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1C" w:rsidRPr="0088491C" w:rsidRDefault="002F141C" w:rsidP="002F141C">
      <w:pPr>
        <w:rPr>
          <w:rFonts w:ascii="宋体" w:eastAsia="宋体" w:hAnsi="宋体"/>
        </w:rPr>
      </w:pPr>
    </w:p>
    <w:p w:rsidR="002F141C" w:rsidRPr="0088491C" w:rsidRDefault="002F141C" w:rsidP="002F141C">
      <w:pPr>
        <w:rPr>
          <w:rFonts w:ascii="宋体" w:eastAsia="宋体" w:hAnsi="宋体"/>
        </w:rPr>
      </w:pPr>
    </w:p>
    <w:p w:rsidR="002F141C" w:rsidRPr="0088491C" w:rsidRDefault="002F141C" w:rsidP="002F141C">
      <w:pPr>
        <w:rPr>
          <w:rFonts w:ascii="宋体" w:eastAsia="宋体" w:hAnsi="宋体"/>
        </w:rPr>
      </w:pPr>
    </w:p>
    <w:p w:rsidR="002F141C" w:rsidRPr="0088491C" w:rsidRDefault="002F141C" w:rsidP="002F141C">
      <w:pPr>
        <w:rPr>
          <w:rFonts w:ascii="宋体" w:eastAsia="宋体" w:hAnsi="宋体"/>
        </w:rPr>
      </w:pPr>
    </w:p>
    <w:p w:rsidR="002F141C" w:rsidRPr="0088491C" w:rsidRDefault="002F141C" w:rsidP="00A5617A">
      <w:pPr>
        <w:pStyle w:val="TableParagraph"/>
        <w:spacing w:before="600" w:after="480" w:line="360" w:lineRule="auto"/>
        <w:rPr>
          <w:rFonts w:ascii="宋体" w:hAnsi="宋体"/>
          <w:sz w:val="72"/>
          <w:szCs w:val="72"/>
        </w:rPr>
      </w:pPr>
      <w:r w:rsidRPr="0088491C">
        <w:rPr>
          <w:rFonts w:ascii="宋体" w:hAnsi="宋体" w:hint="eastAsia"/>
          <w:sz w:val="72"/>
          <w:szCs w:val="72"/>
        </w:rPr>
        <w:t>产品规格书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8"/>
        <w:gridCol w:w="4388"/>
      </w:tblGrid>
      <w:tr w:rsidR="002F141C" w:rsidRPr="0088491C" w:rsidTr="00F16BB7">
        <w:trPr>
          <w:trHeight w:val="609"/>
          <w:jc w:val="center"/>
        </w:trPr>
        <w:tc>
          <w:tcPr>
            <w:tcW w:w="219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bookmarkStart w:id="0" w:name="OLE_LINK1"/>
            <w:r w:rsidRPr="0088491C">
              <w:rPr>
                <w:rFonts w:ascii="宋体" w:hAnsi="宋体" w:hint="eastAsia"/>
                <w:sz w:val="32"/>
              </w:rPr>
              <w:t>产品名称：</w:t>
            </w:r>
          </w:p>
        </w:tc>
        <w:tc>
          <w:tcPr>
            <w:tcW w:w="4388" w:type="dxa"/>
            <w:vAlign w:val="center"/>
          </w:tcPr>
          <w:p w:rsidR="002F141C" w:rsidRPr="0088491C" w:rsidRDefault="001813E6" w:rsidP="00AC29C9">
            <w:pPr>
              <w:autoSpaceDE w:val="0"/>
              <w:autoSpaceDN w:val="0"/>
              <w:ind w:left="100"/>
              <w:jc w:val="left"/>
              <w:rPr>
                <w:rFonts w:ascii="宋体" w:eastAsia="宋体" w:hAnsi="宋体" w:cs="LNUHNF+SimSun"/>
                <w:color w:val="000000"/>
                <w:sz w:val="32"/>
                <w:szCs w:val="32"/>
              </w:rPr>
            </w:pPr>
            <w:r w:rsidRPr="0088491C">
              <w:rPr>
                <w:rFonts w:ascii="宋体" w:eastAsia="宋体" w:hAnsi="宋体" w:cs="LNUHNF+SimSun"/>
                <w:color w:val="000000"/>
                <w:sz w:val="32"/>
                <w:szCs w:val="32"/>
              </w:rPr>
              <w:t>二氧化碳变送器</w:t>
            </w:r>
          </w:p>
        </w:tc>
      </w:tr>
      <w:tr w:rsidR="002F141C" w:rsidRPr="0088491C" w:rsidTr="00F16BB7">
        <w:trPr>
          <w:trHeight w:val="609"/>
          <w:jc w:val="center"/>
        </w:trPr>
        <w:tc>
          <w:tcPr>
            <w:tcW w:w="219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88491C">
              <w:rPr>
                <w:rFonts w:ascii="宋体" w:hAnsi="宋体" w:hint="eastAsia"/>
                <w:sz w:val="32"/>
              </w:rPr>
              <w:t>产品型号：</w:t>
            </w:r>
          </w:p>
        </w:tc>
        <w:tc>
          <w:tcPr>
            <w:tcW w:w="4388" w:type="dxa"/>
            <w:vAlign w:val="center"/>
          </w:tcPr>
          <w:p w:rsidR="002F141C" w:rsidRPr="0088491C" w:rsidRDefault="00BC2F3A" w:rsidP="00785008">
            <w:pPr>
              <w:adjustRightInd w:val="0"/>
              <w:snapToGrid w:val="0"/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  <w:r w:rsidRPr="0088491C">
              <w:rPr>
                <w:rFonts w:ascii="宋体" w:eastAsia="宋体" w:hAnsi="宋体" w:cs="宋体"/>
                <w:sz w:val="32"/>
              </w:rPr>
              <w:t>MAQ01</w:t>
            </w:r>
            <w:r w:rsidR="00785008">
              <w:rPr>
                <w:rFonts w:ascii="宋体" w:eastAsia="宋体" w:hAnsi="宋体" w:cs="宋体"/>
                <w:sz w:val="32"/>
              </w:rPr>
              <w:t>-A</w:t>
            </w:r>
            <w:r w:rsidRPr="0088491C">
              <w:rPr>
                <w:rFonts w:ascii="宋体" w:eastAsia="宋体" w:hAnsi="宋体" w:cs="宋体"/>
                <w:sz w:val="32"/>
              </w:rPr>
              <w:t>-P5</w:t>
            </w:r>
          </w:p>
        </w:tc>
      </w:tr>
      <w:tr w:rsidR="002F141C" w:rsidRPr="0088491C" w:rsidTr="00F16BB7">
        <w:trPr>
          <w:trHeight w:val="608"/>
          <w:jc w:val="center"/>
        </w:trPr>
        <w:tc>
          <w:tcPr>
            <w:tcW w:w="219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88491C">
              <w:rPr>
                <w:rFonts w:ascii="宋体" w:hAnsi="宋体" w:hint="eastAsia"/>
                <w:sz w:val="32"/>
              </w:rPr>
              <w:t>版本：</w:t>
            </w:r>
          </w:p>
        </w:tc>
        <w:tc>
          <w:tcPr>
            <w:tcW w:w="438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sz w:val="32"/>
              </w:rPr>
            </w:pPr>
            <w:r w:rsidRPr="0088491C">
              <w:rPr>
                <w:rFonts w:ascii="宋体" w:hAnsi="宋体" w:cs="宋体" w:hint="eastAsia"/>
                <w:sz w:val="32"/>
              </w:rPr>
              <w:t>V1.</w:t>
            </w:r>
            <w:r w:rsidR="00D63F38">
              <w:rPr>
                <w:rFonts w:ascii="宋体" w:hAnsi="宋体" w:cs="宋体"/>
                <w:sz w:val="32"/>
              </w:rPr>
              <w:t>2</w:t>
            </w:r>
          </w:p>
        </w:tc>
      </w:tr>
      <w:tr w:rsidR="002F141C" w:rsidRPr="0088491C" w:rsidTr="00F16BB7">
        <w:trPr>
          <w:trHeight w:val="608"/>
          <w:jc w:val="center"/>
        </w:trPr>
        <w:tc>
          <w:tcPr>
            <w:tcW w:w="219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88491C">
              <w:rPr>
                <w:rFonts w:ascii="宋体" w:hAnsi="宋体" w:hint="eastAsia"/>
                <w:sz w:val="32"/>
              </w:rPr>
              <w:t>制定人：</w:t>
            </w:r>
          </w:p>
        </w:tc>
        <w:tc>
          <w:tcPr>
            <w:tcW w:w="4388" w:type="dxa"/>
            <w:vAlign w:val="center"/>
          </w:tcPr>
          <w:p w:rsidR="002F141C" w:rsidRPr="0088491C" w:rsidRDefault="00785008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sz w:val="32"/>
              </w:rPr>
            </w:pPr>
            <w:r>
              <w:rPr>
                <w:rFonts w:ascii="宋体" w:hAnsi="宋体" w:cs="宋体"/>
                <w:sz w:val="32"/>
              </w:rPr>
              <w:t>GW.H</w:t>
            </w:r>
          </w:p>
        </w:tc>
      </w:tr>
      <w:tr w:rsidR="002F141C" w:rsidRPr="0088491C" w:rsidTr="00F16BB7">
        <w:trPr>
          <w:trHeight w:val="608"/>
          <w:jc w:val="center"/>
        </w:trPr>
        <w:tc>
          <w:tcPr>
            <w:tcW w:w="219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/>
                <w:sz w:val="32"/>
              </w:rPr>
            </w:pPr>
            <w:r w:rsidRPr="0088491C">
              <w:rPr>
                <w:rFonts w:ascii="宋体" w:hAnsi="宋体" w:hint="eastAsia"/>
                <w:sz w:val="32"/>
              </w:rPr>
              <w:t>审核人：</w:t>
            </w:r>
          </w:p>
        </w:tc>
        <w:tc>
          <w:tcPr>
            <w:tcW w:w="4388" w:type="dxa"/>
            <w:vAlign w:val="center"/>
          </w:tcPr>
          <w:p w:rsidR="002F141C" w:rsidRPr="0088491C" w:rsidRDefault="002F141C" w:rsidP="00400ACF">
            <w:pPr>
              <w:pStyle w:val="TableParagraph"/>
              <w:adjustRightInd w:val="0"/>
              <w:snapToGrid w:val="0"/>
              <w:ind w:leftChars="100" w:left="210"/>
              <w:jc w:val="left"/>
              <w:rPr>
                <w:rFonts w:ascii="宋体" w:hAnsi="宋体" w:cs="宋体"/>
                <w:sz w:val="32"/>
              </w:rPr>
            </w:pPr>
            <w:r w:rsidRPr="0088491C">
              <w:rPr>
                <w:rFonts w:ascii="宋体" w:hAnsi="宋体" w:cs="宋体" w:hint="eastAsia"/>
                <w:sz w:val="32"/>
              </w:rPr>
              <w:t>CY</w:t>
            </w:r>
          </w:p>
        </w:tc>
      </w:tr>
      <w:bookmarkEnd w:id="0"/>
    </w:tbl>
    <w:p w:rsidR="002F141C" w:rsidRPr="0088491C" w:rsidRDefault="002F141C" w:rsidP="002F141C">
      <w:pPr>
        <w:rPr>
          <w:rFonts w:ascii="宋体" w:eastAsia="宋体" w:hAnsi="宋体"/>
        </w:rPr>
      </w:pPr>
    </w:p>
    <w:p w:rsidR="002F141C" w:rsidRPr="0088491C" w:rsidRDefault="002F141C" w:rsidP="002F141C">
      <w:pPr>
        <w:rPr>
          <w:rFonts w:ascii="宋体" w:eastAsia="宋体" w:hAnsi="宋体"/>
        </w:rPr>
      </w:pPr>
    </w:p>
    <w:p w:rsidR="002F141C" w:rsidRPr="0088491C" w:rsidRDefault="008B1E71" w:rsidP="002F141C">
      <w:pPr>
        <w:rPr>
          <w:rFonts w:ascii="宋体" w:eastAsia="宋体" w:hAnsi="宋体"/>
        </w:rPr>
      </w:pPr>
      <w:r>
        <w:rPr>
          <w:rFonts w:ascii="宋体" w:eastAsia="宋体" w:hAnsi="宋体" w:cs="微软雅黑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46C4DFF" wp14:editId="39F90E6C">
            <wp:simplePos x="0" y="0"/>
            <wp:positionH relativeFrom="column">
              <wp:posOffset>1238250</wp:posOffset>
            </wp:positionH>
            <wp:positionV relativeFrom="paragraph">
              <wp:posOffset>381000</wp:posOffset>
            </wp:positionV>
            <wp:extent cx="2800350" cy="2583815"/>
            <wp:effectExtent l="0" t="0" r="0" b="698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309211_16084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5" t="25918" r="28547" b="21728"/>
                    <a:stretch/>
                  </pic:blipFill>
                  <pic:spPr bwMode="auto">
                    <a:xfrm>
                      <a:off x="0" y="0"/>
                      <a:ext cx="2800350" cy="258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177" w:rsidRPr="0088491C" w:rsidRDefault="004A5177" w:rsidP="002F141C">
      <w:pPr>
        <w:spacing w:afterLines="50" w:after="156"/>
        <w:rPr>
          <w:rFonts w:ascii="宋体" w:eastAsia="宋体" w:hAnsi="宋体" w:cs="微软雅黑"/>
          <w:b/>
          <w:bCs/>
          <w:color w:val="000000"/>
          <w:sz w:val="32"/>
          <w:szCs w:val="32"/>
        </w:rPr>
      </w:pPr>
    </w:p>
    <w:p w:rsidR="004A5177" w:rsidRPr="0088491C" w:rsidRDefault="004A5177" w:rsidP="002A20A9">
      <w:pPr>
        <w:jc w:val="center"/>
        <w:rPr>
          <w:rFonts w:ascii="宋体" w:eastAsia="宋体" w:hAnsi="宋体" w:cs="微软雅黑"/>
          <w:b/>
          <w:bCs/>
          <w:color w:val="000000"/>
          <w:sz w:val="32"/>
          <w:szCs w:val="32"/>
        </w:rPr>
      </w:pPr>
    </w:p>
    <w:p w:rsidR="00085788" w:rsidRPr="0088491C" w:rsidRDefault="00085788">
      <w:pPr>
        <w:rPr>
          <w:rFonts w:ascii="宋体" w:eastAsia="宋体" w:hAnsi="宋体" w:cs="微软雅黑"/>
          <w:b/>
          <w:bCs/>
          <w:color w:val="000000"/>
          <w:sz w:val="32"/>
          <w:szCs w:val="32"/>
        </w:rPr>
      </w:pPr>
      <w:r w:rsidRPr="0088491C">
        <w:rPr>
          <w:rFonts w:ascii="宋体" w:eastAsia="宋体" w:hAnsi="宋体" w:cs="微软雅黑"/>
          <w:b/>
          <w:bCs/>
          <w:color w:val="000000"/>
          <w:sz w:val="32"/>
          <w:szCs w:val="32"/>
        </w:rPr>
        <w:br w:type="page"/>
      </w:r>
    </w:p>
    <w:p w:rsidR="00085788" w:rsidRPr="0088491C" w:rsidRDefault="00085788" w:rsidP="00085788">
      <w:pPr>
        <w:rPr>
          <w:rFonts w:ascii="宋体" w:eastAsia="宋体" w:hAnsi="宋体"/>
        </w:rPr>
      </w:pPr>
      <w:r w:rsidRPr="0088491C">
        <w:rPr>
          <w:rFonts w:ascii="宋体" w:eastAsia="宋体" w:hAnsi="宋体" w:hint="eastAsia"/>
          <w:sz w:val="32"/>
          <w:szCs w:val="32"/>
        </w:rPr>
        <w:lastRenderedPageBreak/>
        <w:t>修改记录表：</w:t>
      </w:r>
    </w:p>
    <w:tbl>
      <w:tblPr>
        <w:tblpPr w:leftFromText="180" w:rightFromText="180" w:vertAnchor="text" w:horzAnchor="page" w:tblpXSpec="center" w:tblpY="163"/>
        <w:tblOverlap w:val="never"/>
        <w:tblW w:w="86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4056"/>
        <w:gridCol w:w="1284"/>
        <w:gridCol w:w="2126"/>
      </w:tblGrid>
      <w:tr w:rsidR="00085788" w:rsidRPr="0088491C" w:rsidTr="00085788">
        <w:trPr>
          <w:trHeight w:val="609"/>
          <w:jc w:val="center"/>
        </w:trPr>
        <w:tc>
          <w:tcPr>
            <w:tcW w:w="1189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88491C">
              <w:rPr>
                <w:rFonts w:ascii="宋体" w:hAnsi="宋体" w:hint="eastAsia"/>
                <w:sz w:val="32"/>
                <w:szCs w:val="32"/>
              </w:rPr>
              <w:t>版本</w:t>
            </w:r>
          </w:p>
        </w:tc>
        <w:tc>
          <w:tcPr>
            <w:tcW w:w="405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  <w:szCs w:val="32"/>
              </w:rPr>
              <w:t>更改内容</w:t>
            </w:r>
          </w:p>
        </w:tc>
        <w:tc>
          <w:tcPr>
            <w:tcW w:w="1284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  <w:szCs w:val="32"/>
              </w:rPr>
              <w:t>更改人</w:t>
            </w:r>
          </w:p>
        </w:tc>
        <w:tc>
          <w:tcPr>
            <w:tcW w:w="212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  <w:szCs w:val="32"/>
              </w:rPr>
              <w:t>更改日期</w:t>
            </w:r>
          </w:p>
        </w:tc>
      </w:tr>
      <w:tr w:rsidR="00085788" w:rsidRPr="0088491C" w:rsidTr="00085788">
        <w:trPr>
          <w:trHeight w:val="609"/>
          <w:jc w:val="center"/>
        </w:trPr>
        <w:tc>
          <w:tcPr>
            <w:tcW w:w="1189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 w:rsidRPr="0088491C">
              <w:rPr>
                <w:rFonts w:ascii="宋体" w:hAnsi="宋体" w:hint="eastAsia"/>
                <w:sz w:val="32"/>
                <w:szCs w:val="32"/>
              </w:rPr>
              <w:t>V1.0</w:t>
            </w:r>
          </w:p>
        </w:tc>
        <w:tc>
          <w:tcPr>
            <w:tcW w:w="405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</w:rPr>
              <w:t>新增</w:t>
            </w:r>
          </w:p>
        </w:tc>
        <w:tc>
          <w:tcPr>
            <w:tcW w:w="1284" w:type="dxa"/>
            <w:vAlign w:val="center"/>
          </w:tcPr>
          <w:p w:rsidR="00085788" w:rsidRPr="0088491C" w:rsidRDefault="0078500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</w:rPr>
              <w:t>202</w:t>
            </w:r>
            <w:r w:rsidR="00400ACF" w:rsidRPr="0088491C">
              <w:rPr>
                <w:rFonts w:ascii="宋体" w:eastAsia="宋体" w:hAnsi="宋体" w:cs="宋体"/>
                <w:sz w:val="32"/>
              </w:rPr>
              <w:t>3</w:t>
            </w:r>
            <w:r w:rsidRPr="0088491C">
              <w:rPr>
                <w:rFonts w:ascii="宋体" w:eastAsia="宋体" w:hAnsi="宋体" w:cs="宋体" w:hint="eastAsia"/>
                <w:sz w:val="32"/>
              </w:rPr>
              <w:t>.0</w:t>
            </w:r>
            <w:r w:rsidR="00785008">
              <w:rPr>
                <w:rFonts w:ascii="宋体" w:eastAsia="宋体" w:hAnsi="宋体" w:cs="宋体"/>
                <w:sz w:val="32"/>
              </w:rPr>
              <w:t>9</w:t>
            </w:r>
            <w:r w:rsidRPr="0088491C">
              <w:rPr>
                <w:rFonts w:ascii="宋体" w:eastAsia="宋体" w:hAnsi="宋体" w:cs="宋体" w:hint="eastAsia"/>
                <w:sz w:val="32"/>
              </w:rPr>
              <w:t>.</w:t>
            </w:r>
            <w:r w:rsidR="00785008">
              <w:rPr>
                <w:rFonts w:ascii="宋体" w:eastAsia="宋体" w:hAnsi="宋体" w:cs="宋体"/>
                <w:sz w:val="32"/>
              </w:rPr>
              <w:t>20</w:t>
            </w:r>
          </w:p>
        </w:tc>
      </w:tr>
      <w:tr w:rsidR="00425BC9" w:rsidRPr="0088491C" w:rsidTr="00F951A0">
        <w:trPr>
          <w:trHeight w:val="609"/>
          <w:jc w:val="center"/>
        </w:trPr>
        <w:tc>
          <w:tcPr>
            <w:tcW w:w="1189" w:type="dxa"/>
            <w:vAlign w:val="center"/>
          </w:tcPr>
          <w:p w:rsidR="00425BC9" w:rsidRPr="0088491C" w:rsidRDefault="00425BC9" w:rsidP="00425BC9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V1.</w:t>
            </w:r>
            <w:r>
              <w:rPr>
                <w:rFonts w:ascii="宋体" w:hAnsi="宋体"/>
                <w:sz w:val="32"/>
                <w:szCs w:val="32"/>
              </w:rPr>
              <w:t>1</w:t>
            </w:r>
          </w:p>
        </w:tc>
        <w:tc>
          <w:tcPr>
            <w:tcW w:w="4056" w:type="dxa"/>
            <w:vAlign w:val="center"/>
          </w:tcPr>
          <w:p w:rsidR="00425BC9" w:rsidRPr="0088491C" w:rsidRDefault="00425BC9" w:rsidP="00D63F38">
            <w:pPr>
              <w:ind w:leftChars="100" w:left="210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</w:rPr>
              <w:t>更正</w:t>
            </w:r>
            <w:r w:rsidR="00D63F38">
              <w:rPr>
                <w:rFonts w:ascii="宋体" w:eastAsia="宋体" w:hAnsi="宋体" w:cs="宋体" w:hint="eastAsia"/>
                <w:sz w:val="32"/>
              </w:rPr>
              <w:t>第七点</w:t>
            </w:r>
            <w:r>
              <w:rPr>
                <w:rFonts w:ascii="宋体" w:eastAsia="宋体" w:hAnsi="宋体" w:cs="宋体" w:hint="eastAsia"/>
                <w:sz w:val="32"/>
              </w:rPr>
              <w:t>中的文字描述</w:t>
            </w:r>
          </w:p>
        </w:tc>
        <w:tc>
          <w:tcPr>
            <w:tcW w:w="1284" w:type="dxa"/>
            <w:vAlign w:val="center"/>
          </w:tcPr>
          <w:p w:rsidR="00425BC9" w:rsidRPr="0088491C" w:rsidRDefault="00425BC9" w:rsidP="00425BC9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 w:rsidR="00425BC9" w:rsidRPr="0088491C" w:rsidRDefault="00425BC9" w:rsidP="00425BC9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</w:rPr>
              <w:t>202</w:t>
            </w:r>
            <w:r w:rsidRPr="0088491C">
              <w:rPr>
                <w:rFonts w:ascii="宋体" w:eastAsia="宋体" w:hAnsi="宋体" w:cs="宋体"/>
                <w:sz w:val="32"/>
              </w:rPr>
              <w:t>3</w:t>
            </w:r>
            <w:r>
              <w:rPr>
                <w:rFonts w:ascii="宋体" w:eastAsia="宋体" w:hAnsi="宋体" w:cs="宋体" w:hint="eastAsia"/>
                <w:sz w:val="32"/>
              </w:rPr>
              <w:t>.</w:t>
            </w:r>
            <w:r>
              <w:rPr>
                <w:rFonts w:ascii="宋体" w:eastAsia="宋体" w:hAnsi="宋体" w:cs="宋体"/>
                <w:sz w:val="32"/>
              </w:rPr>
              <w:t>12</w:t>
            </w:r>
            <w:r w:rsidRPr="0088491C">
              <w:rPr>
                <w:rFonts w:ascii="宋体" w:eastAsia="宋体" w:hAnsi="宋体" w:cs="宋体" w:hint="eastAsia"/>
                <w:sz w:val="32"/>
              </w:rPr>
              <w:t>.</w:t>
            </w:r>
            <w:r>
              <w:rPr>
                <w:rFonts w:ascii="宋体" w:eastAsia="宋体" w:hAnsi="宋体" w:cs="宋体"/>
                <w:sz w:val="32"/>
              </w:rPr>
              <w:t>06</w:t>
            </w:r>
          </w:p>
        </w:tc>
      </w:tr>
      <w:tr w:rsidR="00D63F38" w:rsidRPr="0088491C" w:rsidTr="00CC4318">
        <w:trPr>
          <w:trHeight w:val="609"/>
          <w:jc w:val="center"/>
        </w:trPr>
        <w:tc>
          <w:tcPr>
            <w:tcW w:w="1189" w:type="dxa"/>
            <w:vAlign w:val="center"/>
          </w:tcPr>
          <w:p w:rsidR="00D63F38" w:rsidRPr="0088491C" w:rsidRDefault="00D63F38" w:rsidP="00D63F38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V1.</w:t>
            </w:r>
            <w:r>
              <w:rPr>
                <w:rFonts w:ascii="宋体" w:hAnsi="宋体"/>
                <w:sz w:val="32"/>
                <w:szCs w:val="32"/>
              </w:rPr>
              <w:t>2</w:t>
            </w:r>
          </w:p>
        </w:tc>
        <w:tc>
          <w:tcPr>
            <w:tcW w:w="4056" w:type="dxa"/>
            <w:vAlign w:val="center"/>
          </w:tcPr>
          <w:p w:rsidR="00D63F38" w:rsidRPr="0088491C" w:rsidRDefault="00D63F38" w:rsidP="00D63F38">
            <w:pPr>
              <w:ind w:leftChars="100" w:left="210"/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</w:rPr>
              <w:t>优化文字</w:t>
            </w:r>
            <w:r>
              <w:rPr>
                <w:rFonts w:ascii="宋体" w:eastAsia="宋体" w:hAnsi="宋体" w:cs="宋体" w:hint="eastAsia"/>
                <w:sz w:val="32"/>
              </w:rPr>
              <w:t>描述</w:t>
            </w:r>
          </w:p>
        </w:tc>
        <w:tc>
          <w:tcPr>
            <w:tcW w:w="1284" w:type="dxa"/>
            <w:vAlign w:val="center"/>
          </w:tcPr>
          <w:p w:rsidR="00D63F38" w:rsidRPr="0088491C" w:rsidRDefault="00D63F38" w:rsidP="00D63F38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</w:rPr>
              <w:t>GW.H</w:t>
            </w:r>
          </w:p>
        </w:tc>
        <w:tc>
          <w:tcPr>
            <w:tcW w:w="2126" w:type="dxa"/>
            <w:vAlign w:val="center"/>
          </w:tcPr>
          <w:p w:rsidR="00D63F38" w:rsidRPr="0088491C" w:rsidRDefault="00D63F38" w:rsidP="00D63F38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  <w:r w:rsidRPr="0088491C">
              <w:rPr>
                <w:rFonts w:ascii="宋体" w:eastAsia="宋体" w:hAnsi="宋体" w:cs="宋体" w:hint="eastAsia"/>
                <w:sz w:val="32"/>
              </w:rPr>
              <w:t>202</w:t>
            </w:r>
            <w:r w:rsidRPr="0088491C">
              <w:rPr>
                <w:rFonts w:ascii="宋体" w:eastAsia="宋体" w:hAnsi="宋体" w:cs="宋体"/>
                <w:sz w:val="32"/>
              </w:rPr>
              <w:t>3</w:t>
            </w:r>
            <w:r>
              <w:rPr>
                <w:rFonts w:ascii="宋体" w:eastAsia="宋体" w:hAnsi="宋体" w:cs="宋体" w:hint="eastAsia"/>
                <w:sz w:val="32"/>
              </w:rPr>
              <w:t>.</w:t>
            </w:r>
            <w:r>
              <w:rPr>
                <w:rFonts w:ascii="宋体" w:eastAsia="宋体" w:hAnsi="宋体" w:cs="宋体"/>
                <w:sz w:val="32"/>
              </w:rPr>
              <w:t>12</w:t>
            </w:r>
            <w:r w:rsidRPr="0088491C">
              <w:rPr>
                <w:rFonts w:ascii="宋体" w:eastAsia="宋体" w:hAnsi="宋体" w:cs="宋体" w:hint="eastAsia"/>
                <w:sz w:val="32"/>
              </w:rPr>
              <w:t>.</w:t>
            </w:r>
            <w:r>
              <w:rPr>
                <w:rFonts w:ascii="宋体" w:eastAsia="宋体" w:hAnsi="宋体" w:cs="宋体"/>
                <w:sz w:val="32"/>
              </w:rPr>
              <w:t>07</w:t>
            </w:r>
          </w:p>
        </w:tc>
      </w:tr>
      <w:tr w:rsidR="00904F31" w:rsidRPr="0088491C" w:rsidTr="004E0852">
        <w:trPr>
          <w:trHeight w:val="609"/>
          <w:jc w:val="center"/>
        </w:trPr>
        <w:tc>
          <w:tcPr>
            <w:tcW w:w="1189" w:type="dxa"/>
            <w:vAlign w:val="center"/>
          </w:tcPr>
          <w:p w:rsidR="00904F31" w:rsidRPr="0088491C" w:rsidRDefault="00904F31" w:rsidP="00904F31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904F31" w:rsidRPr="0088491C" w:rsidRDefault="00904F31" w:rsidP="00904F31">
            <w:pPr>
              <w:ind w:leftChars="100" w:left="210"/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904F31" w:rsidRPr="0088491C" w:rsidRDefault="00904F31" w:rsidP="00904F31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904F31" w:rsidRPr="0088491C" w:rsidRDefault="00904F31" w:rsidP="00904F31">
            <w:pPr>
              <w:ind w:leftChars="100" w:left="210"/>
              <w:jc w:val="left"/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085788" w:rsidRPr="0088491C" w:rsidTr="00085788">
        <w:trPr>
          <w:trHeight w:val="609"/>
          <w:jc w:val="center"/>
        </w:trPr>
        <w:tc>
          <w:tcPr>
            <w:tcW w:w="1189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85788" w:rsidRPr="0088491C" w:rsidTr="00085788">
        <w:trPr>
          <w:trHeight w:val="609"/>
          <w:jc w:val="center"/>
        </w:trPr>
        <w:tc>
          <w:tcPr>
            <w:tcW w:w="1189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</w:tr>
      <w:tr w:rsidR="00085788" w:rsidRPr="0088491C" w:rsidTr="00085788">
        <w:trPr>
          <w:trHeight w:val="609"/>
          <w:jc w:val="center"/>
        </w:trPr>
        <w:tc>
          <w:tcPr>
            <w:tcW w:w="1189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</w:tr>
      <w:tr w:rsidR="00085788" w:rsidRPr="0088491C" w:rsidTr="00085788">
        <w:trPr>
          <w:trHeight w:val="609"/>
          <w:jc w:val="center"/>
        </w:trPr>
        <w:tc>
          <w:tcPr>
            <w:tcW w:w="1189" w:type="dxa"/>
            <w:vAlign w:val="center"/>
          </w:tcPr>
          <w:p w:rsidR="00085788" w:rsidRPr="0088491C" w:rsidRDefault="00085788" w:rsidP="00031E83">
            <w:pPr>
              <w:pStyle w:val="TableParagraph"/>
              <w:ind w:leftChars="100" w:left="210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405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1284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085788" w:rsidRPr="0088491C" w:rsidRDefault="00085788" w:rsidP="00031E83">
            <w:pPr>
              <w:ind w:leftChars="100" w:left="210"/>
              <w:jc w:val="left"/>
              <w:rPr>
                <w:rFonts w:ascii="宋体" w:eastAsia="宋体" w:hAnsi="宋体" w:cs="宋体"/>
                <w:sz w:val="32"/>
              </w:rPr>
            </w:pPr>
          </w:p>
        </w:tc>
      </w:tr>
    </w:tbl>
    <w:p w:rsidR="00765806" w:rsidRPr="0088491C" w:rsidRDefault="00765806" w:rsidP="00765806">
      <w:pPr>
        <w:tabs>
          <w:tab w:val="left" w:pos="1827"/>
        </w:tabs>
        <w:rPr>
          <w:rFonts w:ascii="宋体" w:eastAsia="宋体" w:hAnsi="宋体" w:cs="宋体"/>
          <w:szCs w:val="18"/>
        </w:rPr>
        <w:sectPr w:rsidR="00765806" w:rsidRPr="0088491C" w:rsidSect="00F710B3">
          <w:headerReference w:type="default" r:id="rId9"/>
          <w:footerReference w:type="default" r:id="rId10"/>
          <w:pgSz w:w="11906" w:h="16838"/>
          <w:pgMar w:top="1440" w:right="1800" w:bottom="1440" w:left="1800" w:header="680" w:footer="283" w:gutter="0"/>
          <w:cols w:space="425"/>
          <w:docGrid w:type="lines" w:linePitch="312"/>
        </w:sectPr>
      </w:pPr>
    </w:p>
    <w:p w:rsidR="001813E6" w:rsidRPr="008B4936" w:rsidRDefault="001813E6" w:rsidP="008B4936">
      <w:pPr>
        <w:pStyle w:val="a8"/>
        <w:numPr>
          <w:ilvl w:val="0"/>
          <w:numId w:val="8"/>
        </w:numPr>
        <w:autoSpaceDE w:val="0"/>
        <w:autoSpaceDN w:val="0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 w:rsidRPr="008B4936">
        <w:rPr>
          <w:rFonts w:ascii="宋体" w:eastAsia="宋体" w:hAnsi="宋体" w:cs="LNUHNF+SimSun"/>
          <w:color w:val="000000"/>
          <w:sz w:val="28"/>
          <w:szCs w:val="28"/>
        </w:rPr>
        <w:t>产品概述</w:t>
      </w:r>
    </w:p>
    <w:p w:rsidR="002F0047" w:rsidRPr="0088491C" w:rsidRDefault="001813E6" w:rsidP="0088491C">
      <w:pPr>
        <w:autoSpaceDE w:val="0"/>
        <w:autoSpaceDN w:val="0"/>
        <w:ind w:firstLineChars="200" w:firstLine="560"/>
        <w:rPr>
          <w:rFonts w:ascii="宋体" w:eastAsia="宋体" w:hAnsi="宋体" w:cs="LNUHNF+SimSun"/>
          <w:color w:val="000000"/>
          <w:spacing w:val="20"/>
          <w:sz w:val="24"/>
        </w:rPr>
      </w:pPr>
      <w:r w:rsidRPr="0088491C">
        <w:rPr>
          <w:rFonts w:ascii="宋体" w:eastAsia="宋体" w:hAnsi="宋体" w:cs="LNUHNF+SimSun"/>
          <w:color w:val="000000"/>
          <w:spacing w:val="20"/>
          <w:sz w:val="24"/>
        </w:rPr>
        <w:t>该变送器</w:t>
      </w:r>
      <w:r w:rsidRPr="0088491C">
        <w:rPr>
          <w:rFonts w:ascii="宋体" w:eastAsia="宋体" w:hAnsi="宋体" w:cs="FreeSans Bold"/>
          <w:color w:val="000000"/>
          <w:spacing w:val="20"/>
          <w:sz w:val="24"/>
        </w:rPr>
        <w:t>选用</w:t>
      </w:r>
      <w:r w:rsidR="003F4BA7">
        <w:rPr>
          <w:rFonts w:ascii="宋体" w:eastAsia="宋体" w:hAnsi="宋体" w:cs="FreeSans Bold" w:hint="eastAsia"/>
          <w:color w:val="000000"/>
          <w:spacing w:val="20"/>
          <w:sz w:val="24"/>
        </w:rPr>
        <w:t>了</w:t>
      </w:r>
      <w:r w:rsidRPr="0088491C">
        <w:rPr>
          <w:rFonts w:ascii="宋体" w:eastAsia="宋体" w:hAnsi="宋体" w:cs="FreeSans Bold"/>
          <w:color w:val="000000"/>
          <w:spacing w:val="20"/>
          <w:sz w:val="24"/>
        </w:rPr>
        <w:t>进口高精度双通道二氧化碳传感器模组，</w:t>
      </w:r>
      <w:r w:rsidRPr="0088491C">
        <w:rPr>
          <w:rFonts w:ascii="宋体" w:eastAsia="宋体" w:hAnsi="宋体" w:cs="LNUHNF+SimSun"/>
          <w:color w:val="000000"/>
          <w:spacing w:val="20"/>
          <w:sz w:val="24"/>
        </w:rPr>
        <w:t>广泛适用于农业大棚、花卉培养等需要</w:t>
      </w:r>
      <w:r w:rsidRPr="0088491C">
        <w:rPr>
          <w:rFonts w:ascii="宋体" w:eastAsia="宋体" w:hAnsi="宋体" w:cs="AUWCNV+TimesNewRomanPSMT"/>
          <w:color w:val="000000"/>
          <w:spacing w:val="20"/>
          <w:sz w:val="24"/>
        </w:rPr>
        <w:t>CO2</w:t>
      </w:r>
      <w:r w:rsidR="003F4BA7">
        <w:rPr>
          <w:rFonts w:ascii="宋体" w:eastAsia="宋体" w:hAnsi="宋体" w:cs="LNUHNF+SimSun"/>
          <w:color w:val="000000"/>
          <w:spacing w:val="20"/>
          <w:sz w:val="24"/>
        </w:rPr>
        <w:t>监测的场合。</w:t>
      </w:r>
      <w:r w:rsidR="003F4BA7">
        <w:rPr>
          <w:rFonts w:ascii="宋体" w:eastAsia="宋体" w:hAnsi="宋体" w:cs="LNUHNF+SimSun" w:hint="eastAsia"/>
          <w:color w:val="000000"/>
          <w:spacing w:val="20"/>
          <w:sz w:val="24"/>
        </w:rPr>
        <w:t>该变送器具有性能稳定</w:t>
      </w:r>
      <w:r w:rsidR="003F4BA7">
        <w:rPr>
          <w:rFonts w:ascii="宋体" w:eastAsia="宋体" w:hAnsi="宋体" w:cs="LNUHNF+SimSun"/>
          <w:color w:val="000000"/>
          <w:spacing w:val="20"/>
          <w:sz w:val="24"/>
        </w:rPr>
        <w:t>可靠</w:t>
      </w:r>
      <w:r w:rsidR="003F4BA7">
        <w:rPr>
          <w:rFonts w:ascii="宋体" w:eastAsia="宋体" w:hAnsi="宋体" w:cs="LNUHNF+SimSun" w:hint="eastAsia"/>
          <w:color w:val="000000"/>
          <w:spacing w:val="20"/>
          <w:sz w:val="24"/>
        </w:rPr>
        <w:t>、</w:t>
      </w:r>
      <w:r w:rsidR="00123238">
        <w:rPr>
          <w:rFonts w:ascii="宋体" w:eastAsia="宋体" w:hAnsi="宋体" w:cs="LNUHNF+SimSun"/>
          <w:color w:val="000000"/>
          <w:spacing w:val="20"/>
          <w:sz w:val="24"/>
        </w:rPr>
        <w:t>外</w:t>
      </w:r>
      <w:r w:rsidR="00123238">
        <w:rPr>
          <w:rFonts w:ascii="宋体" w:eastAsia="宋体" w:hAnsi="宋体" w:cs="LNUHNF+SimSun" w:hint="eastAsia"/>
          <w:color w:val="000000"/>
          <w:spacing w:val="20"/>
          <w:sz w:val="24"/>
        </w:rPr>
        <w:t>形</w:t>
      </w:r>
      <w:r w:rsidR="003F4BA7">
        <w:rPr>
          <w:rFonts w:ascii="宋体" w:eastAsia="宋体" w:hAnsi="宋体" w:cs="LNUHNF+SimSun"/>
          <w:color w:val="000000"/>
          <w:spacing w:val="20"/>
          <w:sz w:val="24"/>
        </w:rPr>
        <w:t>美观</w:t>
      </w:r>
      <w:r w:rsidR="003F4BA7">
        <w:rPr>
          <w:rFonts w:ascii="宋体" w:eastAsia="宋体" w:hAnsi="宋体" w:cs="LNUHNF+SimSun" w:hint="eastAsia"/>
          <w:color w:val="000000"/>
          <w:spacing w:val="20"/>
          <w:sz w:val="24"/>
        </w:rPr>
        <w:t>、</w:t>
      </w:r>
      <w:r w:rsidRPr="0088491C">
        <w:rPr>
          <w:rFonts w:ascii="宋体" w:eastAsia="宋体" w:hAnsi="宋体" w:cs="LNUHNF+SimSun"/>
          <w:color w:val="000000"/>
          <w:spacing w:val="20"/>
          <w:sz w:val="24"/>
        </w:rPr>
        <w:t>安装方便</w:t>
      </w:r>
      <w:r w:rsidR="003F4BA7">
        <w:rPr>
          <w:rFonts w:ascii="宋体" w:eastAsia="宋体" w:hAnsi="宋体" w:cs="LNUHNF+SimSun" w:hint="eastAsia"/>
          <w:color w:val="000000"/>
          <w:spacing w:val="20"/>
          <w:sz w:val="24"/>
        </w:rPr>
        <w:t>等特点</w:t>
      </w:r>
      <w:r w:rsidRPr="0088491C">
        <w:rPr>
          <w:rFonts w:ascii="宋体" w:eastAsia="宋体" w:hAnsi="宋体" w:cs="LNUHNF+SimSun"/>
          <w:color w:val="000000"/>
          <w:spacing w:val="20"/>
          <w:sz w:val="24"/>
        </w:rPr>
        <w:t>。</w:t>
      </w:r>
    </w:p>
    <w:p w:rsidR="00765806" w:rsidRPr="008B4936" w:rsidRDefault="001813E6" w:rsidP="008B4936">
      <w:pPr>
        <w:pStyle w:val="a8"/>
        <w:numPr>
          <w:ilvl w:val="0"/>
          <w:numId w:val="8"/>
        </w:numPr>
        <w:autoSpaceDE w:val="0"/>
        <w:autoSpaceDN w:val="0"/>
        <w:ind w:firstLineChars="0"/>
        <w:rPr>
          <w:rFonts w:ascii="宋体" w:eastAsia="宋体" w:hAnsi="宋体" w:cs="ESHXQI+TimesNewRomanPS-BoldMT"/>
          <w:color w:val="000000"/>
          <w:sz w:val="28"/>
          <w:szCs w:val="28"/>
        </w:rPr>
      </w:pPr>
      <w:r w:rsidRPr="008B4936">
        <w:rPr>
          <w:rFonts w:ascii="宋体" w:eastAsia="宋体" w:hAnsi="宋体" w:cs="ESHXQI+TimesNewRomanPS-BoldMT" w:hint="eastAsia"/>
          <w:color w:val="000000"/>
          <w:sz w:val="28"/>
          <w:szCs w:val="28"/>
        </w:rPr>
        <w:t>功能特点</w:t>
      </w:r>
    </w:p>
    <w:p w:rsidR="00CB7170" w:rsidRPr="000B0573" w:rsidRDefault="00DB58F6" w:rsidP="004D203E">
      <w:pPr>
        <w:autoSpaceDE w:val="0"/>
        <w:autoSpaceDN w:val="0"/>
        <w:ind w:firstLineChars="200" w:firstLine="560"/>
        <w:rPr>
          <w:rFonts w:ascii="宋体" w:eastAsia="宋体" w:hAnsi="宋体" w:cs="LNUHNF+SimSun"/>
          <w:color w:val="000000"/>
          <w:spacing w:val="20"/>
          <w:sz w:val="24"/>
        </w:rPr>
      </w:pPr>
      <w:r w:rsidRPr="00DB58F6">
        <w:rPr>
          <w:rFonts w:ascii="宋体" w:eastAsia="宋体" w:hAnsi="宋体" w:cs="LNUHNF+SimSun" w:hint="eastAsia"/>
          <w:color w:val="000000"/>
          <w:spacing w:val="20"/>
          <w:sz w:val="24"/>
        </w:rPr>
        <w:t>该变送器</w:t>
      </w:r>
      <w:r w:rsidR="001813E6" w:rsidRPr="0088491C">
        <w:rPr>
          <w:rFonts w:ascii="宋体" w:eastAsia="宋体" w:hAnsi="宋体" w:cs="LNUHNF+SimSun"/>
          <w:color w:val="000000"/>
          <w:spacing w:val="20"/>
          <w:sz w:val="24"/>
        </w:rPr>
        <w:t>采用高灵敏度的气体检测探头，信号稳定，精度高。具有测量范围宽、线形度好、使用方便、便于安装、传输距离远等特点。适用于室内、室外</w:t>
      </w:r>
      <w:r w:rsidR="00485216">
        <w:rPr>
          <w:rFonts w:ascii="宋体" w:eastAsia="宋体" w:hAnsi="宋体" w:cs="LNUHNF+SimSun" w:hint="eastAsia"/>
          <w:color w:val="000000"/>
          <w:spacing w:val="20"/>
          <w:sz w:val="24"/>
        </w:rPr>
        <w:t>环境</w:t>
      </w:r>
      <w:r w:rsidR="001813E6" w:rsidRPr="0088491C">
        <w:rPr>
          <w:rFonts w:ascii="宋体" w:eastAsia="宋体" w:hAnsi="宋体" w:cs="LNUHNF+SimSun"/>
          <w:color w:val="000000"/>
          <w:spacing w:val="20"/>
          <w:sz w:val="24"/>
        </w:rPr>
        <w:t>，外壳</w:t>
      </w:r>
      <w:r w:rsidR="000E2BC2">
        <w:rPr>
          <w:rFonts w:ascii="宋体" w:eastAsia="宋体" w:hAnsi="宋体" w:cs="AUWCNV+TimesNewRomanPSMT"/>
          <w:color w:val="000000"/>
          <w:spacing w:val="20"/>
          <w:sz w:val="24"/>
        </w:rPr>
        <w:t>IP</w:t>
      </w:r>
      <w:r w:rsidR="001813E6" w:rsidRPr="0088491C">
        <w:rPr>
          <w:rFonts w:ascii="宋体" w:eastAsia="宋体" w:hAnsi="宋体" w:cs="AUWCNV+TimesNewRomanPSMT"/>
          <w:color w:val="000000"/>
          <w:spacing w:val="20"/>
          <w:sz w:val="24"/>
        </w:rPr>
        <w:t>65</w:t>
      </w:r>
      <w:r w:rsidR="00904F31">
        <w:rPr>
          <w:rFonts w:ascii="宋体" w:eastAsia="宋体" w:hAnsi="宋体" w:cs="LNUHNF+SimSun" w:hint="eastAsia"/>
          <w:color w:val="000000"/>
          <w:spacing w:val="20"/>
          <w:sz w:val="24"/>
        </w:rPr>
        <w:t>级</w:t>
      </w:r>
      <w:r w:rsidR="001813E6" w:rsidRPr="0088491C">
        <w:rPr>
          <w:rFonts w:ascii="宋体" w:eastAsia="宋体" w:hAnsi="宋体" w:cs="LNUHNF+SimSun"/>
          <w:color w:val="000000"/>
          <w:spacing w:val="20"/>
          <w:sz w:val="24"/>
        </w:rPr>
        <w:t>防水，可应用于各种恶劣环境。</w:t>
      </w:r>
    </w:p>
    <w:p w:rsidR="00CB7170" w:rsidRPr="004D203E" w:rsidRDefault="006270B8" w:rsidP="004D203E">
      <w:pPr>
        <w:pStyle w:val="a8"/>
        <w:numPr>
          <w:ilvl w:val="0"/>
          <w:numId w:val="8"/>
        </w:numPr>
        <w:autoSpaceDE w:val="0"/>
        <w:autoSpaceDN w:val="0"/>
        <w:spacing w:afterLines="20" w:after="62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 w:rsidRPr="008B4936">
        <w:rPr>
          <w:rFonts w:ascii="宋体" w:eastAsia="宋体" w:hAnsi="宋体" w:cs="LNUHNF+SimSun" w:hint="eastAsia"/>
          <w:color w:val="000000"/>
          <w:sz w:val="28"/>
          <w:szCs w:val="28"/>
        </w:rPr>
        <w:t>技术</w:t>
      </w:r>
      <w:r w:rsidR="00D94C02" w:rsidRPr="008B4936">
        <w:rPr>
          <w:rFonts w:ascii="宋体" w:eastAsia="宋体" w:hAnsi="宋体" w:cs="LNUHNF+SimSun" w:hint="eastAsia"/>
          <w:color w:val="000000"/>
          <w:sz w:val="28"/>
          <w:szCs w:val="28"/>
        </w:rPr>
        <w:t>参数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4111"/>
      </w:tblGrid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0B0573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供电电源</w:t>
            </w:r>
          </w:p>
        </w:tc>
        <w:tc>
          <w:tcPr>
            <w:tcW w:w="4111" w:type="dxa"/>
            <w:vAlign w:val="center"/>
          </w:tcPr>
          <w:p w:rsidR="00EF78FE" w:rsidRPr="000B0573" w:rsidRDefault="00DF4051" w:rsidP="00C45BBA">
            <w:pPr>
              <w:autoSpaceDE w:val="0"/>
              <w:autoSpaceDN w:val="0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24</w:t>
            </w:r>
            <w:r>
              <w:rPr>
                <w:rFonts w:ascii="宋体" w:eastAsia="宋体" w:hAnsi="宋体" w:cs="AUWCNV+TimesNewRomanPSMT" w:hint="eastAsia"/>
                <w:color w:val="000000"/>
                <w:sz w:val="24"/>
                <w:szCs w:val="21"/>
              </w:rPr>
              <w:t>±</w:t>
            </w:r>
            <w:r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20% V</w:t>
            </w:r>
            <w:r w:rsidR="00EF78FE"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DC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CO2</w:t>
            </w:r>
            <w:r w:rsid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测量范围</w:t>
            </w:r>
          </w:p>
        </w:tc>
        <w:tc>
          <w:tcPr>
            <w:tcW w:w="4111" w:type="dxa"/>
            <w:vAlign w:val="center"/>
          </w:tcPr>
          <w:p w:rsidR="00EF78FE" w:rsidRPr="000B0573" w:rsidRDefault="00812921" w:rsidP="00C45BBA">
            <w:pPr>
              <w:autoSpaceDE w:val="0"/>
              <w:autoSpaceDN w:val="0"/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0~5</w:t>
            </w:r>
            <w:r w:rsidR="00EF78FE"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000ppm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0B0573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稳定性</w:t>
            </w:r>
          </w:p>
        </w:tc>
        <w:tc>
          <w:tcPr>
            <w:tcW w:w="4111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&lt;2%FS</w:t>
            </w:r>
          </w:p>
        </w:tc>
      </w:tr>
      <w:tr w:rsidR="002C0E8D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2C0E8D" w:rsidRDefault="002C0E8D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 w:hint="eastAsia"/>
                <w:color w:val="000000"/>
                <w:sz w:val="24"/>
                <w:szCs w:val="21"/>
              </w:rPr>
              <w:t>输出信号</w:t>
            </w:r>
          </w:p>
        </w:tc>
        <w:tc>
          <w:tcPr>
            <w:tcW w:w="4111" w:type="dxa"/>
            <w:vAlign w:val="center"/>
          </w:tcPr>
          <w:p w:rsidR="002C0E8D" w:rsidRPr="000B0573" w:rsidRDefault="002C0E8D" w:rsidP="00C45BBA">
            <w:pPr>
              <w:autoSpaceDE w:val="0"/>
              <w:autoSpaceDN w:val="0"/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AUWCNV+TimesNewRomanPSMT" w:hint="eastAsia"/>
                <w:color w:val="000000"/>
                <w:sz w:val="24"/>
                <w:szCs w:val="21"/>
              </w:rPr>
              <w:t>4</w:t>
            </w:r>
            <w:r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-20</w:t>
            </w:r>
            <w:r>
              <w:rPr>
                <w:rFonts w:ascii="宋体" w:eastAsia="宋体" w:hAnsi="宋体" w:cs="AUWCNV+TimesNewRomanPSMT" w:hint="eastAsia"/>
                <w:color w:val="000000"/>
                <w:sz w:val="24"/>
                <w:szCs w:val="21"/>
              </w:rPr>
              <w:t>mA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0B0573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工作环境</w:t>
            </w:r>
          </w:p>
        </w:tc>
        <w:tc>
          <w:tcPr>
            <w:tcW w:w="4111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-10</w:t>
            </w:r>
            <w:r w:rsidR="000B0573"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℃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~+50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℃、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0</w:t>
            </w:r>
            <w:r w:rsidR="000B0573"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%RH</w:t>
            </w:r>
            <w:r w:rsidR="00D63F38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~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98%RH(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无凝结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)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系统预热时间</w:t>
            </w:r>
          </w:p>
        </w:tc>
        <w:tc>
          <w:tcPr>
            <w:tcW w:w="4111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2min(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可用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)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、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10min(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最大精度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)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07717C" w:rsidP="00C45BBA">
            <w:pPr>
              <w:autoSpaceDE w:val="0"/>
              <w:autoSpaceDN w:val="0"/>
              <w:jc w:val="center"/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 w:hint="eastAsia"/>
                <w:color w:val="000000"/>
                <w:sz w:val="24"/>
                <w:szCs w:val="21"/>
              </w:rPr>
              <w:t>外壳</w:t>
            </w:r>
            <w:r w:rsid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尺寸</w:t>
            </w:r>
          </w:p>
        </w:tc>
        <w:tc>
          <w:tcPr>
            <w:tcW w:w="4111" w:type="dxa"/>
            <w:vAlign w:val="center"/>
          </w:tcPr>
          <w:p w:rsidR="00EF78FE" w:rsidRPr="000B0573" w:rsidRDefault="008A0305" w:rsidP="00C45BBA">
            <w:pPr>
              <w:autoSpaceDE w:val="0"/>
              <w:autoSpaceDN w:val="0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116.0</w:t>
            </w:r>
            <w:r w:rsidR="009D736E">
              <w:rPr>
                <w:rFonts w:ascii="宋体" w:eastAsia="宋体" w:hAnsi="宋体" w:cs="ESHXQI+TimesNewRomanPS-BoldMT" w:hint="eastAsia"/>
                <w:color w:val="000000"/>
                <w:sz w:val="24"/>
                <w:szCs w:val="21"/>
              </w:rPr>
              <w:t>mm</w:t>
            </w:r>
            <w:r w:rsidR="009D736E"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*</w:t>
            </w:r>
            <w:r w:rsidR="00E845AD"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10</w:t>
            </w:r>
            <w:r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3</w:t>
            </w:r>
            <w:r w:rsidR="00E845AD"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.5</w:t>
            </w:r>
            <w:r w:rsidR="009D736E">
              <w:rPr>
                <w:rFonts w:ascii="宋体" w:eastAsia="宋体" w:hAnsi="宋体" w:cs="ESHXQI+TimesNewRomanPS-BoldMT" w:hint="eastAsia"/>
                <w:color w:val="000000"/>
                <w:sz w:val="24"/>
                <w:szCs w:val="21"/>
              </w:rPr>
              <w:t>mm</w:t>
            </w:r>
            <w:r w:rsidR="009D736E"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*</w:t>
            </w:r>
            <w:r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42.5</w:t>
            </w:r>
            <w:r w:rsidR="00EF78FE" w:rsidRPr="000B0573"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  <w:t>mm</w:t>
            </w:r>
          </w:p>
        </w:tc>
      </w:tr>
      <w:tr w:rsidR="0027419C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27419C" w:rsidRDefault="0027419C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 w:hint="eastAsia"/>
                <w:color w:val="000000"/>
                <w:sz w:val="24"/>
                <w:szCs w:val="21"/>
              </w:rPr>
              <w:t>线材长度</w:t>
            </w:r>
          </w:p>
        </w:tc>
        <w:tc>
          <w:tcPr>
            <w:tcW w:w="4111" w:type="dxa"/>
            <w:vAlign w:val="center"/>
          </w:tcPr>
          <w:p w:rsidR="0027419C" w:rsidRDefault="0027419C" w:rsidP="00C45BBA">
            <w:pPr>
              <w:autoSpaceDE w:val="0"/>
              <w:autoSpaceDN w:val="0"/>
              <w:rPr>
                <w:rFonts w:ascii="宋体" w:eastAsia="宋体" w:hAnsi="宋体" w:cs="ESHXQI+TimesNewRomanPS-BoldMT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ESHXQI+TimesNewRomanPS-BoldMT" w:hint="eastAsia"/>
                <w:color w:val="000000"/>
                <w:sz w:val="24"/>
                <w:szCs w:val="21"/>
              </w:rPr>
              <w:t>1米（默认）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jc w:val="center"/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CO2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精度</w:t>
            </w:r>
          </w:p>
        </w:tc>
        <w:tc>
          <w:tcPr>
            <w:tcW w:w="4111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±</w:t>
            </w:r>
            <w:r w:rsidR="00F710B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(40ppm+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3%FS) (25</w:t>
            </w: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℃</w:t>
            </w: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)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非线性</w:t>
            </w:r>
          </w:p>
        </w:tc>
        <w:tc>
          <w:tcPr>
            <w:tcW w:w="4111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&lt;1%FS</w:t>
            </w:r>
          </w:p>
        </w:tc>
      </w:tr>
      <w:tr w:rsidR="00EF78FE" w:rsidRPr="000B0573" w:rsidTr="00033639">
        <w:trPr>
          <w:trHeight w:val="340"/>
          <w:jc w:val="center"/>
        </w:trPr>
        <w:tc>
          <w:tcPr>
            <w:tcW w:w="2080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温度影响</w:t>
            </w:r>
          </w:p>
        </w:tc>
        <w:tc>
          <w:tcPr>
            <w:tcW w:w="4111" w:type="dxa"/>
            <w:vAlign w:val="center"/>
          </w:tcPr>
          <w:p w:rsidR="00EF78FE" w:rsidRPr="000B0573" w:rsidRDefault="00EF78FE" w:rsidP="00C45BBA">
            <w:pPr>
              <w:autoSpaceDE w:val="0"/>
              <w:autoSpaceDN w:val="0"/>
              <w:rPr>
                <w:rFonts w:ascii="宋体" w:eastAsia="宋体" w:hAnsi="宋体" w:cs="LNUHNF+SimSun"/>
                <w:b/>
                <w:color w:val="000000"/>
                <w:sz w:val="24"/>
                <w:szCs w:val="21"/>
              </w:rPr>
            </w:pPr>
            <w:r w:rsidRPr="000B0573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自带温度补偿</w:t>
            </w:r>
          </w:p>
        </w:tc>
      </w:tr>
    </w:tbl>
    <w:p w:rsidR="00D94C02" w:rsidRPr="002D747E" w:rsidRDefault="0027419C" w:rsidP="00415B1C">
      <w:pPr>
        <w:pStyle w:val="a8"/>
        <w:numPr>
          <w:ilvl w:val="0"/>
          <w:numId w:val="8"/>
        </w:numPr>
        <w:autoSpaceDE w:val="0"/>
        <w:autoSpaceDN w:val="0"/>
        <w:spacing w:beforeLines="50" w:before="156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>
        <w:rPr>
          <w:rFonts w:ascii="宋体" w:eastAsia="宋体" w:hAnsi="宋体" w:cs="LNUHNF+SimSun" w:hint="eastAsia"/>
          <w:color w:val="000000"/>
          <w:sz w:val="28"/>
          <w:szCs w:val="28"/>
        </w:rPr>
        <w:t>产品外壳</w:t>
      </w:r>
      <w:r w:rsidR="002D747E" w:rsidRPr="002D747E">
        <w:rPr>
          <w:rFonts w:ascii="宋体" w:eastAsia="宋体" w:hAnsi="宋体" w:cs="LNUHNF+SimSun" w:hint="eastAsia"/>
          <w:color w:val="000000"/>
          <w:sz w:val="28"/>
          <w:szCs w:val="28"/>
        </w:rPr>
        <w:t>结构尺寸图</w:t>
      </w:r>
      <w:r w:rsidR="001A7D16">
        <w:rPr>
          <w:rFonts w:ascii="宋体" w:eastAsia="宋体" w:hAnsi="宋体" w:cs="LNUHNF+SimSun" w:hint="eastAsia"/>
          <w:color w:val="000000"/>
          <w:sz w:val="28"/>
          <w:szCs w:val="28"/>
        </w:rPr>
        <w:t>（公差：±0</w:t>
      </w:r>
      <w:r w:rsidR="001A7D16">
        <w:rPr>
          <w:rFonts w:ascii="宋体" w:eastAsia="宋体" w:hAnsi="宋体" w:cs="LNUHNF+SimSun"/>
          <w:color w:val="000000"/>
          <w:sz w:val="28"/>
          <w:szCs w:val="28"/>
        </w:rPr>
        <w:t>.5</w:t>
      </w:r>
      <w:r w:rsidR="001A7D16">
        <w:rPr>
          <w:rFonts w:ascii="宋体" w:eastAsia="宋体" w:hAnsi="宋体" w:cs="LNUHNF+SimSun" w:hint="eastAsia"/>
          <w:color w:val="000000"/>
          <w:sz w:val="28"/>
          <w:szCs w:val="28"/>
        </w:rPr>
        <w:t>mm）</w:t>
      </w:r>
    </w:p>
    <w:p w:rsidR="001813E6" w:rsidRPr="0088491C" w:rsidRDefault="009D736E" w:rsidP="00415B1C">
      <w:pPr>
        <w:tabs>
          <w:tab w:val="left" w:pos="1827"/>
        </w:tabs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b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243840</wp:posOffset>
            </wp:positionV>
            <wp:extent cx="2609850" cy="2432050"/>
            <wp:effectExtent l="0" t="0" r="0" b="635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30921_161084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38" t="19103" r="26679" b="19421"/>
                    <a:stretch/>
                  </pic:blipFill>
                  <pic:spPr bwMode="auto">
                    <a:xfrm>
                      <a:off x="0" y="0"/>
                      <a:ext cx="2609850" cy="243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19C" w:rsidRPr="003757D8" w:rsidRDefault="0027419C" w:rsidP="0027419C">
      <w:pPr>
        <w:tabs>
          <w:tab w:val="left" w:pos="1827"/>
        </w:tabs>
        <w:snapToGrid w:val="0"/>
        <w:spacing w:beforeLines="50" w:before="156" w:afterLines="50" w:after="156"/>
        <w:jc w:val="center"/>
        <w:rPr>
          <w:rFonts w:ascii="宋体" w:eastAsia="宋体" w:hAnsi="宋体" w:cs="宋体"/>
          <w:sz w:val="24"/>
        </w:rPr>
      </w:pPr>
      <w:r w:rsidRPr="003757D8">
        <w:rPr>
          <w:rFonts w:ascii="宋体" w:eastAsia="宋体" w:hAnsi="宋体" w:cs="宋体" w:hint="eastAsia"/>
          <w:sz w:val="24"/>
        </w:rPr>
        <w:t>图1</w:t>
      </w:r>
      <w:r w:rsidRPr="003757D8">
        <w:rPr>
          <w:rFonts w:ascii="宋体" w:eastAsia="宋体" w:hAnsi="宋体" w:cs="宋体"/>
          <w:sz w:val="24"/>
        </w:rPr>
        <w:t>.</w:t>
      </w:r>
      <w:r w:rsidRPr="0027419C">
        <w:rPr>
          <w:rFonts w:ascii="宋体" w:eastAsia="宋体" w:hAnsi="宋体" w:cs="宋体" w:hint="eastAsia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外壳</w:t>
      </w:r>
      <w:r w:rsidRPr="0027419C">
        <w:rPr>
          <w:rFonts w:ascii="宋体" w:eastAsia="宋体" w:hAnsi="宋体" w:cs="宋体" w:hint="eastAsia"/>
          <w:sz w:val="24"/>
        </w:rPr>
        <w:t>结构尺寸图</w:t>
      </w:r>
    </w:p>
    <w:p w:rsidR="00BA04A8" w:rsidRPr="0027419C" w:rsidRDefault="00BA04A8" w:rsidP="00F16BB7">
      <w:pPr>
        <w:tabs>
          <w:tab w:val="left" w:pos="1827"/>
        </w:tabs>
        <w:rPr>
          <w:rFonts w:ascii="宋体" w:eastAsia="宋体" w:hAnsi="宋体" w:cs="宋体"/>
          <w:b/>
          <w:sz w:val="28"/>
          <w:szCs w:val="28"/>
        </w:rPr>
      </w:pPr>
    </w:p>
    <w:p w:rsidR="004206ED" w:rsidRPr="008B4936" w:rsidRDefault="009D736E" w:rsidP="008B4936">
      <w:pPr>
        <w:pStyle w:val="a8"/>
        <w:numPr>
          <w:ilvl w:val="0"/>
          <w:numId w:val="8"/>
        </w:numPr>
        <w:autoSpaceDE w:val="0"/>
        <w:autoSpaceDN w:val="0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>
        <w:rPr>
          <w:rFonts w:ascii="宋体" w:eastAsia="宋体" w:hAnsi="宋体" w:cs="宋体"/>
          <w:b/>
          <w:noProof/>
          <w:sz w:val="24"/>
        </w:rPr>
        <w:drawing>
          <wp:anchor distT="0" distB="0" distL="114300" distR="114300" simplePos="0" relativeHeight="251656192" behindDoc="0" locked="0" layoutInCell="1" allowOverlap="1" wp14:anchorId="2B03BC0F" wp14:editId="495262D1">
            <wp:simplePos x="0" y="0"/>
            <wp:positionH relativeFrom="column">
              <wp:posOffset>980440</wp:posOffset>
            </wp:positionH>
            <wp:positionV relativeFrom="paragraph">
              <wp:posOffset>1347470</wp:posOffset>
            </wp:positionV>
            <wp:extent cx="3308350" cy="1290320"/>
            <wp:effectExtent l="0" t="0" r="6350" b="508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Q截图20230920154901.jp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6E2ADB5" wp14:editId="212EF67C">
            <wp:simplePos x="0" y="0"/>
            <wp:positionH relativeFrom="column">
              <wp:posOffset>831850</wp:posOffset>
            </wp:positionH>
            <wp:positionV relativeFrom="paragraph">
              <wp:posOffset>514350</wp:posOffset>
            </wp:positionV>
            <wp:extent cx="3598545" cy="680085"/>
            <wp:effectExtent l="0" t="0" r="1905" b="5715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230920154910.jpg"/>
                    <pic:cNvPicPr/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854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0B8" w:rsidRPr="008B4936">
        <w:rPr>
          <w:rFonts w:ascii="宋体" w:eastAsia="宋体" w:hAnsi="宋体" w:cs="LNUHNF+SimSun" w:hint="eastAsia"/>
          <w:color w:val="000000"/>
          <w:sz w:val="28"/>
          <w:szCs w:val="28"/>
        </w:rPr>
        <w:t>接线说明</w:t>
      </w:r>
    </w:p>
    <w:p w:rsidR="004206ED" w:rsidRPr="003757D8" w:rsidRDefault="003757D8" w:rsidP="005A4A9B">
      <w:pPr>
        <w:tabs>
          <w:tab w:val="left" w:pos="1827"/>
        </w:tabs>
        <w:snapToGrid w:val="0"/>
        <w:spacing w:afterLines="50" w:after="156"/>
        <w:jc w:val="center"/>
        <w:rPr>
          <w:rFonts w:ascii="宋体" w:eastAsia="宋体" w:hAnsi="宋体" w:cs="宋体"/>
          <w:sz w:val="24"/>
        </w:rPr>
      </w:pPr>
      <w:r w:rsidRPr="003757D8">
        <w:rPr>
          <w:rFonts w:ascii="宋体" w:eastAsia="宋体" w:hAnsi="宋体" w:cs="宋体" w:hint="eastAsia"/>
          <w:sz w:val="24"/>
        </w:rPr>
        <w:t>图</w:t>
      </w:r>
      <w:r w:rsidR="0027419C">
        <w:rPr>
          <w:rFonts w:ascii="宋体" w:eastAsia="宋体" w:hAnsi="宋体" w:cs="宋体"/>
          <w:sz w:val="24"/>
        </w:rPr>
        <w:t>2</w:t>
      </w:r>
      <w:r w:rsidRPr="003757D8">
        <w:rPr>
          <w:rFonts w:ascii="宋体" w:eastAsia="宋体" w:hAnsi="宋体" w:cs="宋体"/>
          <w:sz w:val="24"/>
        </w:rPr>
        <w:t>.</w:t>
      </w:r>
      <w:r w:rsidRPr="003757D8">
        <w:rPr>
          <w:rFonts w:ascii="宋体" w:eastAsia="宋体" w:hAnsi="宋体" w:cs="宋体" w:hint="eastAsia"/>
          <w:sz w:val="24"/>
        </w:rPr>
        <w:t>接线示意图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543"/>
        <w:gridCol w:w="2835"/>
      </w:tblGrid>
      <w:tr w:rsidR="00BC2F3A" w:rsidRPr="005A4A9B" w:rsidTr="005A4A9B">
        <w:trPr>
          <w:trHeight w:val="397"/>
          <w:jc w:val="center"/>
        </w:trPr>
        <w:tc>
          <w:tcPr>
            <w:tcW w:w="992" w:type="dxa"/>
            <w:vAlign w:val="center"/>
          </w:tcPr>
          <w:p w:rsidR="00BC2F3A" w:rsidRPr="005A4A9B" w:rsidRDefault="006270B8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宋体" w:hint="eastAsia"/>
                <w:sz w:val="24"/>
                <w:szCs w:val="21"/>
              </w:rPr>
              <w:t>序号</w:t>
            </w:r>
          </w:p>
        </w:tc>
        <w:tc>
          <w:tcPr>
            <w:tcW w:w="1543" w:type="dxa"/>
            <w:vAlign w:val="center"/>
          </w:tcPr>
          <w:p w:rsidR="00BC2F3A" w:rsidRPr="005A4A9B" w:rsidRDefault="002C0E8D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1"/>
              </w:rPr>
              <w:t>线</w:t>
            </w:r>
            <w:r w:rsidR="00BC2F3A" w:rsidRPr="005A4A9B">
              <w:rPr>
                <w:rFonts w:ascii="宋体" w:eastAsia="宋体" w:hAnsi="宋体" w:cs="宋体" w:hint="eastAsia"/>
                <w:sz w:val="24"/>
                <w:szCs w:val="21"/>
              </w:rPr>
              <w:t>色</w:t>
            </w:r>
          </w:p>
        </w:tc>
        <w:tc>
          <w:tcPr>
            <w:tcW w:w="2835" w:type="dxa"/>
            <w:vAlign w:val="center"/>
          </w:tcPr>
          <w:p w:rsidR="00BC2F3A" w:rsidRPr="005A4A9B" w:rsidRDefault="00BC2F3A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宋体" w:hint="eastAsia"/>
                <w:sz w:val="24"/>
                <w:szCs w:val="21"/>
              </w:rPr>
              <w:t>说明</w:t>
            </w:r>
          </w:p>
        </w:tc>
      </w:tr>
      <w:tr w:rsidR="00BC2F3A" w:rsidRPr="005A4A9B" w:rsidTr="005A4A9B">
        <w:trPr>
          <w:trHeight w:val="397"/>
          <w:jc w:val="center"/>
        </w:trPr>
        <w:tc>
          <w:tcPr>
            <w:tcW w:w="992" w:type="dxa"/>
            <w:vAlign w:val="center"/>
          </w:tcPr>
          <w:p w:rsidR="00BC2F3A" w:rsidRPr="005A4A9B" w:rsidRDefault="0070128B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1</w:t>
            </w:r>
          </w:p>
        </w:tc>
        <w:tc>
          <w:tcPr>
            <w:tcW w:w="1543" w:type="dxa"/>
            <w:vAlign w:val="center"/>
          </w:tcPr>
          <w:p w:rsidR="00BC2F3A" w:rsidRPr="005A4A9B" w:rsidRDefault="00BC2F3A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宋体" w:hint="eastAsia"/>
                <w:sz w:val="24"/>
                <w:szCs w:val="21"/>
              </w:rPr>
              <w:t>红色</w:t>
            </w:r>
          </w:p>
        </w:tc>
        <w:tc>
          <w:tcPr>
            <w:tcW w:w="2835" w:type="dxa"/>
            <w:vAlign w:val="center"/>
          </w:tcPr>
          <w:p w:rsidR="00BC2F3A" w:rsidRPr="005A4A9B" w:rsidRDefault="00BC2F3A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电源正（</w:t>
            </w:r>
            <w:r w:rsidR="00DF4051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24</w:t>
            </w:r>
            <w:r w:rsidRPr="005A4A9B">
              <w:rPr>
                <w:rFonts w:ascii="宋体" w:eastAsia="宋体" w:hAnsi="宋体" w:cs="AUWCNV+TimesNewRomanPSMT"/>
                <w:color w:val="000000"/>
                <w:sz w:val="24"/>
                <w:szCs w:val="21"/>
              </w:rPr>
              <w:t>VDC</w:t>
            </w:r>
            <w:r w:rsidRPr="005A4A9B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）</w:t>
            </w:r>
          </w:p>
        </w:tc>
      </w:tr>
      <w:tr w:rsidR="00BC2F3A" w:rsidRPr="005A4A9B" w:rsidTr="005A4A9B">
        <w:trPr>
          <w:trHeight w:val="397"/>
          <w:jc w:val="center"/>
        </w:trPr>
        <w:tc>
          <w:tcPr>
            <w:tcW w:w="992" w:type="dxa"/>
            <w:vAlign w:val="center"/>
          </w:tcPr>
          <w:p w:rsidR="00BC2F3A" w:rsidRPr="005A4A9B" w:rsidRDefault="0070128B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2</w:t>
            </w:r>
          </w:p>
        </w:tc>
        <w:tc>
          <w:tcPr>
            <w:tcW w:w="1543" w:type="dxa"/>
            <w:vAlign w:val="center"/>
          </w:tcPr>
          <w:p w:rsidR="00BC2F3A" w:rsidRPr="005A4A9B" w:rsidRDefault="00BC2F3A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宋体" w:hint="eastAsia"/>
                <w:sz w:val="24"/>
                <w:szCs w:val="21"/>
              </w:rPr>
              <w:t>黑色</w:t>
            </w:r>
          </w:p>
        </w:tc>
        <w:tc>
          <w:tcPr>
            <w:tcW w:w="2835" w:type="dxa"/>
            <w:vAlign w:val="center"/>
          </w:tcPr>
          <w:p w:rsidR="00BC2F3A" w:rsidRPr="005A4A9B" w:rsidRDefault="00BC2F3A" w:rsidP="005A4A9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LNUHNF+SimSun"/>
                <w:color w:val="000000"/>
                <w:sz w:val="24"/>
                <w:szCs w:val="21"/>
              </w:rPr>
              <w:t>电源负</w:t>
            </w:r>
          </w:p>
        </w:tc>
      </w:tr>
      <w:tr w:rsidR="0070128B" w:rsidRPr="005A4A9B" w:rsidTr="005A4A9B">
        <w:trPr>
          <w:trHeight w:val="397"/>
          <w:jc w:val="center"/>
        </w:trPr>
        <w:tc>
          <w:tcPr>
            <w:tcW w:w="992" w:type="dxa"/>
            <w:vAlign w:val="center"/>
          </w:tcPr>
          <w:p w:rsidR="0070128B" w:rsidRPr="005A4A9B" w:rsidRDefault="0070128B" w:rsidP="0070128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>
              <w:rPr>
                <w:rFonts w:ascii="宋体" w:eastAsia="宋体" w:hAnsi="宋体" w:cs="宋体"/>
                <w:sz w:val="24"/>
                <w:szCs w:val="21"/>
              </w:rPr>
              <w:t>3</w:t>
            </w:r>
          </w:p>
        </w:tc>
        <w:tc>
          <w:tcPr>
            <w:tcW w:w="1543" w:type="dxa"/>
            <w:vAlign w:val="center"/>
          </w:tcPr>
          <w:p w:rsidR="0070128B" w:rsidRPr="005A4A9B" w:rsidRDefault="0070128B" w:rsidP="0070128B">
            <w:pPr>
              <w:tabs>
                <w:tab w:val="left" w:pos="1827"/>
              </w:tabs>
              <w:jc w:val="center"/>
              <w:rPr>
                <w:rFonts w:ascii="宋体" w:eastAsia="宋体" w:hAnsi="宋体" w:cs="宋体"/>
                <w:sz w:val="24"/>
                <w:szCs w:val="21"/>
              </w:rPr>
            </w:pPr>
            <w:r w:rsidRPr="005A4A9B">
              <w:rPr>
                <w:rFonts w:ascii="宋体" w:eastAsia="宋体" w:hAnsi="宋体" w:cs="宋体" w:hint="eastAsia"/>
                <w:sz w:val="24"/>
                <w:szCs w:val="21"/>
              </w:rPr>
              <w:t>黄色</w:t>
            </w:r>
          </w:p>
        </w:tc>
        <w:tc>
          <w:tcPr>
            <w:tcW w:w="2835" w:type="dxa"/>
            <w:vAlign w:val="center"/>
          </w:tcPr>
          <w:p w:rsidR="0070128B" w:rsidRPr="005A4A9B" w:rsidRDefault="00D010D4" w:rsidP="0070128B">
            <w:pPr>
              <w:autoSpaceDE w:val="0"/>
              <w:autoSpaceDN w:val="0"/>
              <w:jc w:val="center"/>
              <w:rPr>
                <w:rFonts w:ascii="宋体" w:eastAsia="宋体" w:hAnsi="宋体" w:cs="LNUHNF+SimSun"/>
                <w:color w:val="000000"/>
                <w:sz w:val="24"/>
                <w:szCs w:val="21"/>
              </w:rPr>
            </w:pPr>
            <w:r>
              <w:rPr>
                <w:rFonts w:ascii="宋体" w:eastAsia="宋体" w:hAnsi="宋体" w:cs="LNUHNF+SimSun" w:hint="eastAsia"/>
                <w:color w:val="000000"/>
                <w:sz w:val="24"/>
                <w:szCs w:val="21"/>
              </w:rPr>
              <w:t>电流输出</w:t>
            </w:r>
          </w:p>
        </w:tc>
      </w:tr>
    </w:tbl>
    <w:p w:rsidR="00BA04A8" w:rsidRDefault="00BA04A8" w:rsidP="004D553C">
      <w:pPr>
        <w:pStyle w:val="a8"/>
        <w:numPr>
          <w:ilvl w:val="0"/>
          <w:numId w:val="8"/>
        </w:numPr>
        <w:autoSpaceDE w:val="0"/>
        <w:autoSpaceDN w:val="0"/>
        <w:spacing w:beforeLines="50" w:before="156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>
        <w:rPr>
          <w:rFonts w:ascii="宋体" w:eastAsia="宋体" w:hAnsi="宋体" w:cs="LNUHNF+SimSun" w:hint="eastAsia"/>
          <w:color w:val="000000"/>
          <w:sz w:val="28"/>
          <w:szCs w:val="28"/>
        </w:rPr>
        <w:t>CO</w:t>
      </w:r>
      <w:r>
        <w:rPr>
          <w:rFonts w:ascii="宋体" w:eastAsia="宋体" w:hAnsi="宋体" w:cs="LNUHNF+SimSun"/>
          <w:color w:val="000000"/>
          <w:sz w:val="28"/>
          <w:szCs w:val="28"/>
        </w:rPr>
        <w:t>2</w:t>
      </w:r>
      <w:r>
        <w:rPr>
          <w:rFonts w:ascii="宋体" w:eastAsia="宋体" w:hAnsi="宋体" w:cs="LNUHNF+SimSun" w:hint="eastAsia"/>
          <w:color w:val="000000"/>
          <w:sz w:val="28"/>
          <w:szCs w:val="28"/>
        </w:rPr>
        <w:t>浓度数据计算</w:t>
      </w:r>
    </w:p>
    <w:p w:rsidR="00BA04A8" w:rsidRDefault="00BA04A8" w:rsidP="00BA04A8">
      <w:pPr>
        <w:autoSpaceDE w:val="0"/>
        <w:autoSpaceDN w:val="0"/>
        <w:spacing w:beforeLines="50" w:before="156"/>
        <w:rPr>
          <w:rFonts w:ascii="宋体" w:eastAsia="宋体" w:hAnsi="宋体" w:cs="LNUHNF+SimSun"/>
          <w:color w:val="000000"/>
          <w:sz w:val="24"/>
          <w:szCs w:val="28"/>
        </w:rPr>
      </w:pPr>
      <w:r>
        <w:rPr>
          <w:rFonts w:ascii="宋体" w:eastAsia="宋体" w:hAnsi="宋体" w:cs="LNUHNF+SimSun" w:hint="eastAsia"/>
          <w:color w:val="000000"/>
          <w:sz w:val="24"/>
          <w:szCs w:val="28"/>
        </w:rPr>
        <w:t>输出的电流信号4</w:t>
      </w:r>
      <w:r>
        <w:rPr>
          <w:rFonts w:ascii="宋体" w:eastAsia="宋体" w:hAnsi="宋体" w:cs="LNUHNF+SimSun"/>
          <w:color w:val="000000"/>
          <w:sz w:val="24"/>
          <w:szCs w:val="28"/>
        </w:rPr>
        <w:t>-20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mA对应产品CO</w:t>
      </w:r>
      <w:r>
        <w:rPr>
          <w:rFonts w:ascii="宋体" w:eastAsia="宋体" w:hAnsi="宋体" w:cs="LNUHNF+SimSun"/>
          <w:color w:val="000000"/>
          <w:sz w:val="24"/>
          <w:szCs w:val="28"/>
        </w:rPr>
        <w:t>2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浓度量程0</w:t>
      </w:r>
      <w:r>
        <w:rPr>
          <w:rFonts w:ascii="宋体" w:eastAsia="宋体" w:hAnsi="宋体" w:cs="LNUHNF+SimSun"/>
          <w:color w:val="000000"/>
          <w:sz w:val="24"/>
          <w:szCs w:val="28"/>
        </w:rPr>
        <w:t>-5000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ppm，</w:t>
      </w:r>
    </w:p>
    <w:p w:rsidR="00BA04A8" w:rsidRDefault="00BA04A8" w:rsidP="00BA04A8">
      <w:pPr>
        <w:autoSpaceDE w:val="0"/>
        <w:autoSpaceDN w:val="0"/>
        <w:spacing w:beforeLines="50" w:before="156"/>
        <w:rPr>
          <w:rFonts w:ascii="宋体" w:eastAsia="宋体" w:hAnsi="宋体" w:cs="LNUHNF+SimSun"/>
          <w:color w:val="000000"/>
          <w:sz w:val="24"/>
          <w:szCs w:val="28"/>
        </w:rPr>
      </w:pPr>
      <w:r>
        <w:rPr>
          <w:rFonts w:ascii="宋体" w:eastAsia="宋体" w:hAnsi="宋体" w:cs="LNUHNF+SimSun" w:hint="eastAsia"/>
          <w:color w:val="000000"/>
          <w:sz w:val="24"/>
          <w:szCs w:val="28"/>
        </w:rPr>
        <w:t>计算公式为：CO</w:t>
      </w:r>
      <w:r>
        <w:rPr>
          <w:rFonts w:ascii="宋体" w:eastAsia="宋体" w:hAnsi="宋体" w:cs="LNUHNF+SimSun"/>
          <w:color w:val="000000"/>
          <w:sz w:val="24"/>
          <w:szCs w:val="28"/>
        </w:rPr>
        <w:t>2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浓度</w:t>
      </w:r>
      <w:r>
        <w:rPr>
          <w:rFonts w:ascii="宋体" w:eastAsia="宋体" w:hAnsi="宋体" w:cs="LNUHNF+SimSun"/>
          <w:color w:val="000000"/>
          <w:sz w:val="24"/>
          <w:szCs w:val="28"/>
        </w:rPr>
        <w:t>=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（输出电流</w:t>
      </w:r>
      <w:r>
        <w:rPr>
          <w:rFonts w:ascii="宋体" w:eastAsia="宋体" w:hAnsi="宋体" w:cs="LNUHNF+SimSun"/>
          <w:color w:val="000000"/>
          <w:sz w:val="24"/>
          <w:szCs w:val="28"/>
        </w:rPr>
        <w:t>-4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）/</w:t>
      </w:r>
      <w:r>
        <w:rPr>
          <w:rFonts w:ascii="宋体" w:eastAsia="宋体" w:hAnsi="宋体" w:cs="LNUHNF+SimSun"/>
          <w:color w:val="000000"/>
          <w:sz w:val="24"/>
          <w:szCs w:val="28"/>
        </w:rPr>
        <w:t>0.0032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，</w:t>
      </w:r>
    </w:p>
    <w:p w:rsidR="00BA04A8" w:rsidRPr="00BA04A8" w:rsidRDefault="00BA04A8" w:rsidP="00BA04A8">
      <w:pPr>
        <w:autoSpaceDE w:val="0"/>
        <w:autoSpaceDN w:val="0"/>
        <w:spacing w:beforeLines="50" w:before="156"/>
        <w:rPr>
          <w:rFonts w:ascii="宋体" w:eastAsia="宋体" w:hAnsi="宋体" w:cs="LNUHNF+SimSun"/>
          <w:color w:val="000000"/>
          <w:sz w:val="24"/>
          <w:szCs w:val="28"/>
        </w:rPr>
      </w:pPr>
      <w:r>
        <w:rPr>
          <w:rFonts w:ascii="宋体" w:eastAsia="宋体" w:hAnsi="宋体" w:cs="LNUHNF+SimSun" w:hint="eastAsia"/>
          <w:color w:val="000000"/>
          <w:sz w:val="24"/>
          <w:szCs w:val="28"/>
        </w:rPr>
        <w:t>例如当输出电流为6</w:t>
      </w:r>
      <w:r w:rsidR="00C65F75">
        <w:rPr>
          <w:rFonts w:ascii="宋体" w:eastAsia="宋体" w:hAnsi="宋体" w:cs="LNUHNF+SimSun"/>
          <w:color w:val="000000"/>
          <w:sz w:val="24"/>
          <w:szCs w:val="28"/>
        </w:rPr>
        <w:t>.0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mA时，CO</w:t>
      </w:r>
      <w:r>
        <w:rPr>
          <w:rFonts w:ascii="宋体" w:eastAsia="宋体" w:hAnsi="宋体" w:cs="LNUHNF+SimSun"/>
          <w:color w:val="000000"/>
          <w:sz w:val="24"/>
          <w:szCs w:val="28"/>
        </w:rPr>
        <w:t>2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浓度：(6</w:t>
      </w:r>
      <w:r>
        <w:rPr>
          <w:rFonts w:ascii="宋体" w:eastAsia="宋体" w:hAnsi="宋体" w:cs="LNUHNF+SimSun"/>
          <w:color w:val="000000"/>
          <w:sz w:val="24"/>
          <w:szCs w:val="28"/>
        </w:rPr>
        <w:t>-4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）/</w:t>
      </w:r>
      <w:r>
        <w:rPr>
          <w:rFonts w:ascii="宋体" w:eastAsia="宋体" w:hAnsi="宋体" w:cs="LNUHNF+SimSun"/>
          <w:color w:val="000000"/>
          <w:sz w:val="24"/>
          <w:szCs w:val="28"/>
        </w:rPr>
        <w:t>0.0032</w:t>
      </w:r>
      <w:r w:rsidR="00C65F75">
        <w:rPr>
          <w:rFonts w:ascii="宋体" w:eastAsia="宋体" w:hAnsi="宋体" w:cs="LNUHNF+SimSun" w:hint="eastAsia"/>
          <w:color w:val="000000"/>
          <w:sz w:val="24"/>
          <w:szCs w:val="28"/>
        </w:rPr>
        <w:t>=</w:t>
      </w:r>
      <w:r w:rsidR="00C65F75">
        <w:rPr>
          <w:rFonts w:ascii="宋体" w:eastAsia="宋体" w:hAnsi="宋体" w:cs="LNUHNF+SimSun"/>
          <w:color w:val="000000"/>
          <w:sz w:val="24"/>
          <w:szCs w:val="28"/>
        </w:rPr>
        <w:t>625</w:t>
      </w:r>
      <w:r>
        <w:rPr>
          <w:rFonts w:ascii="宋体" w:eastAsia="宋体" w:hAnsi="宋体" w:cs="LNUHNF+SimSun"/>
          <w:color w:val="000000"/>
          <w:sz w:val="24"/>
          <w:szCs w:val="28"/>
        </w:rPr>
        <w:t>ppm</w:t>
      </w:r>
      <w:r>
        <w:rPr>
          <w:rFonts w:ascii="宋体" w:eastAsia="宋体" w:hAnsi="宋体" w:cs="LNUHNF+SimSun" w:hint="eastAsia"/>
          <w:color w:val="000000"/>
          <w:sz w:val="24"/>
          <w:szCs w:val="28"/>
        </w:rPr>
        <w:t>。</w:t>
      </w:r>
    </w:p>
    <w:p w:rsidR="004D553C" w:rsidRPr="004D553C" w:rsidRDefault="004D553C" w:rsidP="004D553C">
      <w:pPr>
        <w:pStyle w:val="a8"/>
        <w:numPr>
          <w:ilvl w:val="0"/>
          <w:numId w:val="8"/>
        </w:numPr>
        <w:autoSpaceDE w:val="0"/>
        <w:autoSpaceDN w:val="0"/>
        <w:spacing w:beforeLines="50" w:before="156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 w:rsidRPr="004D553C">
        <w:rPr>
          <w:rFonts w:ascii="宋体" w:eastAsia="宋体" w:hAnsi="宋体" w:cs="LNUHNF+SimSun" w:hint="eastAsia"/>
          <w:color w:val="000000"/>
          <w:sz w:val="28"/>
          <w:szCs w:val="28"/>
        </w:rPr>
        <w:t>注意事项</w:t>
      </w:r>
    </w:p>
    <w:p w:rsidR="00ED1834" w:rsidRDefault="00ED1834" w:rsidP="00BA713E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 w:rsidR="004D553C" w:rsidRPr="00ED1834">
        <w:rPr>
          <w:rFonts w:ascii="宋体" w:hAnsi="宋体" w:hint="eastAsia"/>
          <w:sz w:val="24"/>
        </w:rPr>
        <w:t>、</w:t>
      </w:r>
      <w:r w:rsidR="006B2944">
        <w:rPr>
          <w:rFonts w:ascii="宋体" w:hAnsi="宋体" w:hint="eastAsia"/>
          <w:sz w:val="24"/>
        </w:rPr>
        <w:t>当环境温度超出工作温度范围时，请不要使用本</w:t>
      </w:r>
      <w:r w:rsidRPr="00ED1834">
        <w:rPr>
          <w:rFonts w:ascii="宋体" w:hAnsi="宋体" w:hint="eastAsia"/>
          <w:sz w:val="24"/>
        </w:rPr>
        <w:t>变送器；</w:t>
      </w:r>
    </w:p>
    <w:p w:rsidR="004D553C" w:rsidRPr="00ED1834" w:rsidRDefault="00ED1834" w:rsidP="00BA713E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 w:rsidR="004D553C" w:rsidRPr="00ED1834">
        <w:rPr>
          <w:rFonts w:ascii="宋体" w:hAnsi="宋体" w:hint="eastAsia"/>
          <w:sz w:val="24"/>
        </w:rPr>
        <w:t>、</w:t>
      </w:r>
      <w:r w:rsidRPr="00ED1834">
        <w:rPr>
          <w:rFonts w:ascii="宋体" w:hAnsi="宋体" w:hint="eastAsia"/>
          <w:sz w:val="24"/>
        </w:rPr>
        <w:t>接通电源前，必须确认控制器的模拟输入端与变送器输出端匹配；</w:t>
      </w:r>
    </w:p>
    <w:p w:rsidR="00CE06C6" w:rsidRDefault="00ED1834" w:rsidP="00BA713E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 w:rsidR="004D553C" w:rsidRPr="00ED1834">
        <w:rPr>
          <w:rFonts w:ascii="宋体" w:hAnsi="宋体" w:hint="eastAsia"/>
          <w:sz w:val="24"/>
        </w:rPr>
        <w:t>、施工人员在安装和接线</w:t>
      </w:r>
      <w:bookmarkStart w:id="1" w:name="_GoBack"/>
      <w:bookmarkEnd w:id="1"/>
      <w:r w:rsidR="004D553C" w:rsidRPr="00ED1834">
        <w:rPr>
          <w:rFonts w:ascii="宋体" w:hAnsi="宋体" w:hint="eastAsia"/>
          <w:sz w:val="24"/>
        </w:rPr>
        <w:t>过程中应戴防静电手套和切断电源，不可带电操作；</w:t>
      </w:r>
    </w:p>
    <w:p w:rsidR="00CE06C6" w:rsidRDefault="00CE06C6" w:rsidP="00BA713E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9B38D0">
        <w:rPr>
          <w:rFonts w:ascii="宋体" w:hAnsi="宋体" w:hint="eastAsia"/>
          <w:sz w:val="24"/>
        </w:rPr>
        <w:t>避免对外壳施加任何方向的外力，会影响传感器性能，并可能造成损坏；</w:t>
      </w:r>
    </w:p>
    <w:p w:rsidR="004D553C" w:rsidRPr="00ED1834" w:rsidRDefault="00CE06C6" w:rsidP="00FA458A">
      <w:pPr>
        <w:adjustRightInd w:val="0"/>
        <w:snapToGrid w:val="0"/>
        <w:spacing w:line="30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</w:t>
      </w:r>
      <w:r w:rsidRPr="00CE06C6">
        <w:rPr>
          <w:rFonts w:ascii="宋体" w:hAnsi="宋体" w:hint="eastAsia"/>
          <w:sz w:val="24"/>
        </w:rPr>
        <w:t>请</w:t>
      </w:r>
      <w:r w:rsidR="009B38D0">
        <w:rPr>
          <w:rFonts w:ascii="宋体" w:hAnsi="宋体" w:hint="eastAsia"/>
          <w:sz w:val="24"/>
        </w:rPr>
        <w:t>尽量避免震动，如果经过震动、跌落可能会使传感器的测量准确性变差，</w:t>
      </w:r>
      <w:r w:rsidRPr="00CE06C6">
        <w:rPr>
          <w:rFonts w:ascii="宋体" w:hAnsi="宋体" w:hint="eastAsia"/>
          <w:sz w:val="24"/>
        </w:rPr>
        <w:t>如果发生严重的震动或跌落情况后，需要验证产品的准确度。</w:t>
      </w:r>
    </w:p>
    <w:p w:rsidR="004D553C" w:rsidRPr="004D553C" w:rsidRDefault="004D553C" w:rsidP="004D553C">
      <w:pPr>
        <w:pStyle w:val="a8"/>
        <w:numPr>
          <w:ilvl w:val="0"/>
          <w:numId w:val="8"/>
        </w:numPr>
        <w:autoSpaceDE w:val="0"/>
        <w:autoSpaceDN w:val="0"/>
        <w:spacing w:beforeLines="50" w:before="156"/>
        <w:ind w:firstLineChars="0"/>
        <w:rPr>
          <w:rFonts w:ascii="宋体" w:eastAsia="宋体" w:hAnsi="宋体" w:cs="LNUHNF+SimSun"/>
          <w:color w:val="000000"/>
          <w:sz w:val="28"/>
          <w:szCs w:val="28"/>
        </w:rPr>
      </w:pPr>
      <w:r w:rsidRPr="004D553C">
        <w:rPr>
          <w:rFonts w:ascii="宋体" w:eastAsia="宋体" w:hAnsi="宋体" w:cs="LNUHNF+SimSun" w:hint="eastAsia"/>
          <w:color w:val="000000"/>
          <w:sz w:val="28"/>
          <w:szCs w:val="28"/>
        </w:rPr>
        <w:t>质量保证</w:t>
      </w:r>
    </w:p>
    <w:p w:rsidR="004D553C" w:rsidRPr="00ED1834" w:rsidRDefault="004D553C" w:rsidP="004D553C">
      <w:pPr>
        <w:spacing w:line="160" w:lineRule="atLeast"/>
        <w:rPr>
          <w:rFonts w:ascii="宋体" w:hAnsi="宋体"/>
          <w:sz w:val="24"/>
        </w:rPr>
      </w:pPr>
      <w:r w:rsidRPr="00ED1834">
        <w:rPr>
          <w:rFonts w:ascii="宋体" w:hAnsi="宋体" w:hint="eastAsia"/>
          <w:sz w:val="24"/>
        </w:rPr>
        <w:t>产品出厂12个月内，基于正常使用和非人为损坏，对产品提供免费维修服务。</w:t>
      </w:r>
    </w:p>
    <w:p w:rsidR="00CF158C" w:rsidRPr="004D553C" w:rsidRDefault="00CF158C" w:rsidP="00812921">
      <w:pPr>
        <w:pStyle w:val="a8"/>
        <w:autoSpaceDE w:val="0"/>
        <w:autoSpaceDN w:val="0"/>
        <w:ind w:left="420" w:firstLineChars="0" w:firstLine="0"/>
        <w:rPr>
          <w:rFonts w:ascii="宋体" w:eastAsia="宋体" w:hAnsi="宋体" w:cs="LNUHNF+SimSun"/>
          <w:color w:val="000000"/>
          <w:spacing w:val="20"/>
          <w:sz w:val="24"/>
        </w:rPr>
      </w:pPr>
    </w:p>
    <w:sectPr w:rsidR="00CF158C" w:rsidRPr="004D553C" w:rsidSect="00A147FE">
      <w:pgSz w:w="11906" w:h="16838"/>
      <w:pgMar w:top="1440" w:right="1800" w:bottom="1440" w:left="1800" w:header="567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74" w:rsidRDefault="00906A74">
      <w:r>
        <w:separator/>
      </w:r>
    </w:p>
  </w:endnote>
  <w:endnote w:type="continuationSeparator" w:id="0">
    <w:p w:rsidR="00906A74" w:rsidRDefault="009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NUHNF+SimSun">
    <w:altName w:val="Leelawadee UI"/>
    <w:charset w:val="00"/>
    <w:family w:val="auto"/>
    <w:pitch w:val="default"/>
    <w:sig w:usb0="01010101" w:usb1="01010101" w:usb2="01010101" w:usb3="01010101" w:csb0="01010101" w:csb1="01010101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 Bold">
    <w:altName w:val="Leelawadee UI"/>
    <w:charset w:val="00"/>
    <w:family w:val="auto"/>
    <w:pitch w:val="default"/>
    <w:sig w:usb0="01010101" w:usb1="01010101" w:usb2="01010101" w:usb3="01010101" w:csb0="01010101" w:csb1="01010101"/>
  </w:font>
  <w:font w:name="AUWCNV+TimesNewRomanPSMT">
    <w:altName w:val="Leelawadee UI"/>
    <w:charset w:val="00"/>
    <w:family w:val="auto"/>
    <w:pitch w:val="default"/>
    <w:sig w:usb0="01010101" w:usb1="01010101" w:usb2="01010101" w:usb3="01010101" w:csb0="01010101" w:csb1="01010101"/>
  </w:font>
  <w:font w:name="ESHXQI+TimesNewRomanPS-BoldMT">
    <w:altName w:val="Leelawadee UI"/>
    <w:charset w:val="00"/>
    <w:family w:val="auto"/>
    <w:pitch w:val="default"/>
    <w:sig w:usb0="01010101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C4" w:rsidRPr="00F032C4" w:rsidRDefault="00F032C4" w:rsidP="00F032C4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eastAsia="宋体" w:hAnsi="Times New Roman" w:cs="Times New Roman"/>
        <w:sz w:val="18"/>
        <w:szCs w:val="18"/>
      </w:rPr>
    </w:pPr>
    <w:r w:rsidRPr="00F032C4">
      <w:rPr>
        <w:rFonts w:ascii="Times New Roman" w:eastAsia="宋体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17780" b="1270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032C4" w:rsidRDefault="00F032C4" w:rsidP="00F032C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D655B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left:0;text-align:left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" filled="f" stroked="f">
              <v:textbox style="mso-fit-shape-to-text:t" inset="0,0,0,0">
                <w:txbxContent>
                  <w:p w:rsidR="00F032C4" w:rsidRDefault="00F032C4" w:rsidP="00F032C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D655B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032C4">
      <w:rPr>
        <w:rFonts w:ascii="Times New Roman" w:eastAsia="宋体" w:hAnsi="Times New Roman" w:cs="Times New Roman" w:hint="eastAsia"/>
        <w:sz w:val="18"/>
        <w:szCs w:val="18"/>
      </w:rPr>
      <w:t>E-mail</w:t>
    </w:r>
    <w:r w:rsidRPr="00F032C4">
      <w:rPr>
        <w:rFonts w:ascii="Times New Roman" w:eastAsia="宋体" w:hAnsi="Times New Roman" w:cs="Times New Roman" w:hint="eastAsia"/>
        <w:sz w:val="18"/>
        <w:szCs w:val="18"/>
      </w:rPr>
      <w:t>：</w:t>
    </w:r>
    <w:r w:rsidRPr="00F032C4">
      <w:rPr>
        <w:rFonts w:ascii="Times New Roman" w:eastAsia="宋体" w:hAnsi="Times New Roman" w:cs="Times New Roman" w:hint="eastAsia"/>
        <w:sz w:val="18"/>
        <w:szCs w:val="18"/>
      </w:rPr>
      <w:t xml:space="preserve">info@source-sensor.com    </w:t>
    </w:r>
    <w:r w:rsidRPr="00F032C4">
      <w:rPr>
        <w:rFonts w:ascii="Times New Roman" w:eastAsia="宋体" w:hAnsi="Times New Roman" w:cs="Times New Roman"/>
        <w:sz w:val="18"/>
        <w:szCs w:val="18"/>
      </w:rPr>
      <w:t xml:space="preserve"> </w:t>
    </w:r>
    <w:r w:rsidRPr="00F032C4">
      <w:rPr>
        <w:rFonts w:ascii="Times New Roman" w:eastAsia="宋体" w:hAnsi="Times New Roman" w:cs="Times New Roman" w:hint="eastAsia"/>
        <w:sz w:val="18"/>
        <w:szCs w:val="18"/>
      </w:rPr>
      <w:t xml:space="preserve"> Tel</w:t>
    </w:r>
    <w:r w:rsidRPr="00F032C4">
      <w:rPr>
        <w:rFonts w:ascii="Times New Roman" w:eastAsia="宋体" w:hAnsi="Times New Roman" w:cs="Times New Roman" w:hint="eastAsia"/>
        <w:sz w:val="18"/>
        <w:szCs w:val="18"/>
      </w:rPr>
      <w:t>：</w:t>
    </w:r>
    <w:r w:rsidRPr="00F032C4">
      <w:rPr>
        <w:rFonts w:ascii="Times New Roman" w:eastAsia="宋体" w:hAnsi="Times New Roman" w:cs="Times New Roman" w:hint="eastAsia"/>
        <w:sz w:val="18"/>
        <w:szCs w:val="18"/>
      </w:rPr>
      <w:t xml:space="preserve">0755-26747274                  </w:t>
    </w:r>
  </w:p>
  <w:p w:rsidR="00F032C4" w:rsidRPr="00F032C4" w:rsidRDefault="00F032C4" w:rsidP="00F032C4">
    <w:pPr>
      <w:tabs>
        <w:tab w:val="center" w:pos="4153"/>
        <w:tab w:val="right" w:pos="8306"/>
      </w:tabs>
      <w:snapToGrid w:val="0"/>
      <w:ind w:firstLineChars="200" w:firstLine="360"/>
      <w:jc w:val="left"/>
      <w:rPr>
        <w:rFonts w:ascii="Times New Roman" w:eastAsia="宋体" w:hAnsi="Times New Roman" w:cs="Times New Roman"/>
        <w:sz w:val="18"/>
        <w:szCs w:val="18"/>
      </w:rPr>
    </w:pPr>
    <w:r w:rsidRPr="00F032C4">
      <w:rPr>
        <w:rFonts w:ascii="Times New Roman" w:eastAsia="宋体" w:hAnsi="Times New Roman" w:cs="Times New Roman" w:hint="eastAsia"/>
        <w:sz w:val="18"/>
        <w:szCs w:val="18"/>
      </w:rPr>
      <w:t>Web</w:t>
    </w:r>
    <w:r w:rsidRPr="00F032C4">
      <w:rPr>
        <w:rFonts w:ascii="Times New Roman" w:eastAsia="宋体" w:hAnsi="Times New Roman" w:cs="Times New Roman" w:hint="eastAsia"/>
        <w:sz w:val="18"/>
        <w:szCs w:val="18"/>
      </w:rPr>
      <w:t>：</w:t>
    </w:r>
    <w:r w:rsidRPr="00F032C4">
      <w:rPr>
        <w:rFonts w:ascii="Times New Roman" w:eastAsia="宋体" w:hAnsi="Times New Roman" w:cs="Times New Roman" w:hint="eastAsia"/>
        <w:sz w:val="18"/>
        <w:szCs w:val="18"/>
      </w:rPr>
      <w:t xml:space="preserve">www.source-sensor.com    </w:t>
    </w:r>
    <w:r w:rsidRPr="00F032C4">
      <w:rPr>
        <w:rFonts w:ascii="Times New Roman" w:eastAsia="宋体" w:hAnsi="Times New Roman" w:cs="Times New Roman"/>
        <w:sz w:val="18"/>
        <w:szCs w:val="18"/>
      </w:rPr>
      <w:t xml:space="preserve">   </w:t>
    </w:r>
    <w:r w:rsidRPr="00F032C4">
      <w:rPr>
        <w:rFonts w:ascii="Times New Roman" w:eastAsia="宋体" w:hAnsi="Times New Roman" w:cs="Times New Roman" w:hint="eastAsia"/>
        <w:sz w:val="18"/>
        <w:szCs w:val="18"/>
      </w:rPr>
      <w:t xml:space="preserve"> Add</w:t>
    </w:r>
    <w:r w:rsidRPr="00F032C4">
      <w:rPr>
        <w:rFonts w:ascii="Times New Roman" w:eastAsia="宋体" w:hAnsi="Times New Roman" w:cs="Times New Roman" w:hint="eastAsia"/>
        <w:sz w:val="18"/>
        <w:szCs w:val="18"/>
      </w:rPr>
      <w:t>：深圳市南山区马家龙工业区</w:t>
    </w:r>
    <w:r w:rsidRPr="00F032C4">
      <w:rPr>
        <w:rFonts w:ascii="Times New Roman" w:eastAsia="宋体" w:hAnsi="Times New Roman" w:cs="Times New Roman" w:hint="eastAsia"/>
        <w:sz w:val="18"/>
        <w:szCs w:val="18"/>
      </w:rPr>
      <w:t>15</w:t>
    </w:r>
    <w:r w:rsidRPr="00F032C4">
      <w:rPr>
        <w:rFonts w:ascii="Times New Roman" w:eastAsia="宋体" w:hAnsi="Times New Roman" w:cs="Times New Roman" w:hint="eastAsia"/>
        <w:sz w:val="18"/>
        <w:szCs w:val="18"/>
      </w:rPr>
      <w:t>栋</w:t>
    </w:r>
    <w:r w:rsidRPr="00F032C4">
      <w:rPr>
        <w:rFonts w:ascii="Times New Roman" w:eastAsia="宋体" w:hAnsi="Times New Roman" w:cs="Times New Roman" w:hint="eastAsia"/>
        <w:sz w:val="18"/>
        <w:szCs w:val="18"/>
      </w:rPr>
      <w:t>3</w:t>
    </w:r>
    <w:r w:rsidRPr="00F032C4">
      <w:rPr>
        <w:rFonts w:ascii="Times New Roman" w:eastAsia="宋体" w:hAnsi="Times New Roman" w:cs="Times New Roman" w:hint="eastAsia"/>
        <w:sz w:val="18"/>
        <w:szCs w:val="18"/>
      </w:rPr>
      <w:t>楼东</w:t>
    </w:r>
    <w:r w:rsidRPr="00F032C4">
      <w:rPr>
        <w:rFonts w:ascii="Times New Roman" w:eastAsia="宋体" w:hAnsi="Times New Roman" w:cs="Times New Roman" w:hint="eastAsia"/>
        <w:sz w:val="18"/>
        <w:szCs w:val="18"/>
      </w:rPr>
      <w:t xml:space="preserve"> </w:t>
    </w:r>
  </w:p>
  <w:p w:rsidR="00F032C4" w:rsidRPr="00F032C4" w:rsidRDefault="00F032C4" w:rsidP="00F032C4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  <w:szCs w:val="18"/>
      </w:rPr>
    </w:pPr>
  </w:p>
  <w:p w:rsidR="004A5177" w:rsidRPr="00F032C4" w:rsidRDefault="004A5177">
    <w:pPr>
      <w:pStyle w:val="a3"/>
    </w:pPr>
  </w:p>
  <w:p w:rsidR="004A5177" w:rsidRPr="00F032C4" w:rsidRDefault="004A51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74" w:rsidRDefault="00906A74">
      <w:r>
        <w:separator/>
      </w:r>
    </w:p>
  </w:footnote>
  <w:footnote w:type="continuationSeparator" w:id="0">
    <w:p w:rsidR="00906A74" w:rsidRDefault="0090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77" w:rsidRDefault="000F0196">
    <w:pPr>
      <w:pStyle w:val="a5"/>
      <w:jc w:val="both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D3E02A" wp14:editId="6A4B8817">
          <wp:simplePos x="0" y="0"/>
          <wp:positionH relativeFrom="column">
            <wp:posOffset>2126673</wp:posOffset>
          </wp:positionH>
          <wp:positionV relativeFrom="paragraph">
            <wp:posOffset>207645</wp:posOffset>
          </wp:positionV>
          <wp:extent cx="3114675" cy="247650"/>
          <wp:effectExtent l="0" t="0" r="952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46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231">
      <w:rPr>
        <w:noProof/>
      </w:rPr>
      <w:drawing>
        <wp:inline distT="0" distB="0" distL="0" distR="0" wp14:anchorId="1DD07498" wp14:editId="6115A8CF">
          <wp:extent cx="471055" cy="457200"/>
          <wp:effectExtent l="0" t="0" r="571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8" t="16692" r="10362" b="4569"/>
                  <a:stretch/>
                </pic:blipFill>
                <pic:spPr bwMode="auto">
                  <a:xfrm>
                    <a:off x="0" y="0"/>
                    <a:ext cx="471357" cy="45749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C3231">
      <w:rPr>
        <w:rFonts w:hint="eastAsia"/>
      </w:rPr>
      <w:t xml:space="preserve"> </w:t>
    </w:r>
    <w:r w:rsidR="00BC3231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6F0C09"/>
    <w:multiLevelType w:val="singleLevel"/>
    <w:tmpl w:val="B16F0C09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06F1EC2"/>
    <w:multiLevelType w:val="hybridMultilevel"/>
    <w:tmpl w:val="C5CA87EA"/>
    <w:lvl w:ilvl="0" w:tplc="A874FC4E">
      <w:start w:val="1"/>
      <w:numFmt w:val="decimal"/>
      <w:suff w:val="space"/>
      <w:lvlText w:val="%1、"/>
      <w:lvlJc w:val="left"/>
      <w:pPr>
        <w:ind w:left="680" w:hanging="25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2F000000"/>
    <w:multiLevelType w:val="multilevel"/>
    <w:tmpl w:val="2F000000"/>
    <w:lvl w:ilvl="0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1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2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3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4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5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6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7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  <w:lvl w:ilvl="8">
      <w:start w:val="1"/>
      <w:numFmt w:val="decimal"/>
      <w:lvlText w:val="%1）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3" w15:restartNumberingAfterBreak="0">
    <w:nsid w:val="33DD5F04"/>
    <w:multiLevelType w:val="multilevel"/>
    <w:tmpl w:val="33DD5F04"/>
    <w:lvl w:ilvl="0">
      <w:start w:val="1"/>
      <w:numFmt w:val="decimal"/>
      <w:lvlText w:val="%1、"/>
      <w:lvlJc w:val="left"/>
      <w:pPr>
        <w:ind w:left="724" w:hanging="360"/>
      </w:pPr>
      <w:rPr>
        <w:rFonts w:hint="default"/>
      </w:rPr>
    </w:lvl>
    <w:lvl w:ilvl="1">
      <w:start w:val="1"/>
      <w:numFmt w:val="upperLetter"/>
      <w:lvlText w:val="%2、"/>
      <w:lvlJc w:val="left"/>
      <w:pPr>
        <w:ind w:left="11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24" w:hanging="420"/>
      </w:pPr>
    </w:lvl>
    <w:lvl w:ilvl="3">
      <w:start w:val="1"/>
      <w:numFmt w:val="decimal"/>
      <w:lvlText w:val="%4."/>
      <w:lvlJc w:val="left"/>
      <w:pPr>
        <w:ind w:left="2044" w:hanging="420"/>
      </w:pPr>
    </w:lvl>
    <w:lvl w:ilvl="4">
      <w:start w:val="1"/>
      <w:numFmt w:val="lowerLetter"/>
      <w:lvlText w:val="%5)"/>
      <w:lvlJc w:val="left"/>
      <w:pPr>
        <w:ind w:left="2464" w:hanging="420"/>
      </w:pPr>
    </w:lvl>
    <w:lvl w:ilvl="5">
      <w:start w:val="1"/>
      <w:numFmt w:val="lowerRoman"/>
      <w:lvlText w:val="%6."/>
      <w:lvlJc w:val="right"/>
      <w:pPr>
        <w:ind w:left="2884" w:hanging="420"/>
      </w:pPr>
    </w:lvl>
    <w:lvl w:ilvl="6">
      <w:start w:val="1"/>
      <w:numFmt w:val="decimal"/>
      <w:lvlText w:val="%7."/>
      <w:lvlJc w:val="left"/>
      <w:pPr>
        <w:ind w:left="3304" w:hanging="420"/>
      </w:pPr>
    </w:lvl>
    <w:lvl w:ilvl="7">
      <w:start w:val="1"/>
      <w:numFmt w:val="lowerLetter"/>
      <w:lvlText w:val="%8)"/>
      <w:lvlJc w:val="left"/>
      <w:pPr>
        <w:ind w:left="3724" w:hanging="420"/>
      </w:pPr>
    </w:lvl>
    <w:lvl w:ilvl="8">
      <w:start w:val="1"/>
      <w:numFmt w:val="lowerRoman"/>
      <w:lvlText w:val="%9."/>
      <w:lvlJc w:val="right"/>
      <w:pPr>
        <w:ind w:left="4144" w:hanging="420"/>
      </w:pPr>
    </w:lvl>
  </w:abstractNum>
  <w:abstractNum w:abstractNumId="4" w15:restartNumberingAfterBreak="0">
    <w:nsid w:val="38E201ED"/>
    <w:multiLevelType w:val="hybridMultilevel"/>
    <w:tmpl w:val="B5BC5EAC"/>
    <w:lvl w:ilvl="0" w:tplc="8656F104">
      <w:start w:val="1"/>
      <w:numFmt w:val="decimal"/>
      <w:suff w:val="nothing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6D63459"/>
    <w:multiLevelType w:val="hybridMultilevel"/>
    <w:tmpl w:val="E8849E2C"/>
    <w:lvl w:ilvl="0" w:tplc="633673C0">
      <w:start w:val="1"/>
      <w:numFmt w:val="decimal"/>
      <w:suff w:val="space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8B3314"/>
    <w:multiLevelType w:val="hybridMultilevel"/>
    <w:tmpl w:val="3252D292"/>
    <w:lvl w:ilvl="0" w:tplc="B3DA3F20">
      <w:start w:val="1"/>
      <w:numFmt w:val="decimal"/>
      <w:suff w:val="space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7" w15:restartNumberingAfterBreak="0">
    <w:nsid w:val="70443954"/>
    <w:multiLevelType w:val="multilevel"/>
    <w:tmpl w:val="70443954"/>
    <w:lvl w:ilvl="0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754B11AC"/>
    <w:multiLevelType w:val="hybridMultilevel"/>
    <w:tmpl w:val="256CF60A"/>
    <w:lvl w:ilvl="0" w:tplc="489CD814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901A02"/>
    <w:multiLevelType w:val="hybridMultilevel"/>
    <w:tmpl w:val="6A58457C"/>
    <w:lvl w:ilvl="0" w:tplc="07FA5FB0">
      <w:start w:val="1"/>
      <w:numFmt w:val="decimal"/>
      <w:suff w:val="space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YTljZDNiNjE4YjM2MmMwMmQ5YmVhNTdjNjRjMDAifQ=="/>
  </w:docVars>
  <w:rsids>
    <w:rsidRoot w:val="58636DE5"/>
    <w:rsid w:val="0002046F"/>
    <w:rsid w:val="00032622"/>
    <w:rsid w:val="00033639"/>
    <w:rsid w:val="00076D7A"/>
    <w:rsid w:val="0007717C"/>
    <w:rsid w:val="00085788"/>
    <w:rsid w:val="00092397"/>
    <w:rsid w:val="00095160"/>
    <w:rsid w:val="000B0573"/>
    <w:rsid w:val="000B1A0E"/>
    <w:rsid w:val="000B588D"/>
    <w:rsid w:val="000D0C4A"/>
    <w:rsid w:val="000D53DE"/>
    <w:rsid w:val="000E2BC2"/>
    <w:rsid w:val="000E3615"/>
    <w:rsid w:val="000F0196"/>
    <w:rsid w:val="00113FD7"/>
    <w:rsid w:val="00123238"/>
    <w:rsid w:val="001235D9"/>
    <w:rsid w:val="0013278B"/>
    <w:rsid w:val="001813E6"/>
    <w:rsid w:val="00182886"/>
    <w:rsid w:val="001857C8"/>
    <w:rsid w:val="001912A2"/>
    <w:rsid w:val="0019362D"/>
    <w:rsid w:val="00193BC8"/>
    <w:rsid w:val="001A490F"/>
    <w:rsid w:val="001A7D16"/>
    <w:rsid w:val="001E692F"/>
    <w:rsid w:val="001F032C"/>
    <w:rsid w:val="0020182D"/>
    <w:rsid w:val="00221F44"/>
    <w:rsid w:val="00262F58"/>
    <w:rsid w:val="0027041C"/>
    <w:rsid w:val="0027419C"/>
    <w:rsid w:val="002A20A9"/>
    <w:rsid w:val="002A3B48"/>
    <w:rsid w:val="002A5184"/>
    <w:rsid w:val="002C0E8D"/>
    <w:rsid w:val="002C1A27"/>
    <w:rsid w:val="002C5EB8"/>
    <w:rsid w:val="002C713D"/>
    <w:rsid w:val="002D747E"/>
    <w:rsid w:val="002F0047"/>
    <w:rsid w:val="002F141C"/>
    <w:rsid w:val="00304878"/>
    <w:rsid w:val="00306432"/>
    <w:rsid w:val="003109B3"/>
    <w:rsid w:val="003156CD"/>
    <w:rsid w:val="003234E1"/>
    <w:rsid w:val="00325A89"/>
    <w:rsid w:val="00334A0B"/>
    <w:rsid w:val="00337068"/>
    <w:rsid w:val="003757D8"/>
    <w:rsid w:val="003B16FB"/>
    <w:rsid w:val="003F4BA7"/>
    <w:rsid w:val="003F70E1"/>
    <w:rsid w:val="00400ACF"/>
    <w:rsid w:val="00403B5D"/>
    <w:rsid w:val="00403CD2"/>
    <w:rsid w:val="00415B1C"/>
    <w:rsid w:val="004206ED"/>
    <w:rsid w:val="00423732"/>
    <w:rsid w:val="00425BC9"/>
    <w:rsid w:val="00451CB3"/>
    <w:rsid w:val="00457B8C"/>
    <w:rsid w:val="00475602"/>
    <w:rsid w:val="004831F2"/>
    <w:rsid w:val="00485216"/>
    <w:rsid w:val="004864B5"/>
    <w:rsid w:val="0049735F"/>
    <w:rsid w:val="004A23EF"/>
    <w:rsid w:val="004A5177"/>
    <w:rsid w:val="004B2E3C"/>
    <w:rsid w:val="004B751C"/>
    <w:rsid w:val="004D05EB"/>
    <w:rsid w:val="004D203E"/>
    <w:rsid w:val="004D553C"/>
    <w:rsid w:val="005062E4"/>
    <w:rsid w:val="00515821"/>
    <w:rsid w:val="00530EB5"/>
    <w:rsid w:val="005313DA"/>
    <w:rsid w:val="005322D0"/>
    <w:rsid w:val="005520FE"/>
    <w:rsid w:val="00587C15"/>
    <w:rsid w:val="00591B31"/>
    <w:rsid w:val="005A4A9B"/>
    <w:rsid w:val="005C1180"/>
    <w:rsid w:val="005D6BAB"/>
    <w:rsid w:val="005F4D3F"/>
    <w:rsid w:val="006270B8"/>
    <w:rsid w:val="0062744D"/>
    <w:rsid w:val="00632C5A"/>
    <w:rsid w:val="0063321C"/>
    <w:rsid w:val="00686820"/>
    <w:rsid w:val="006870CE"/>
    <w:rsid w:val="006B0F00"/>
    <w:rsid w:val="006B15D5"/>
    <w:rsid w:val="006B2944"/>
    <w:rsid w:val="006B4B50"/>
    <w:rsid w:val="006D32EF"/>
    <w:rsid w:val="0070128B"/>
    <w:rsid w:val="00710E9F"/>
    <w:rsid w:val="00730654"/>
    <w:rsid w:val="00733211"/>
    <w:rsid w:val="00743615"/>
    <w:rsid w:val="00765806"/>
    <w:rsid w:val="00785008"/>
    <w:rsid w:val="007B06FA"/>
    <w:rsid w:val="007B4A54"/>
    <w:rsid w:val="007B5B7E"/>
    <w:rsid w:val="007D7016"/>
    <w:rsid w:val="007E4479"/>
    <w:rsid w:val="007F77F3"/>
    <w:rsid w:val="0080666E"/>
    <w:rsid w:val="00812921"/>
    <w:rsid w:val="0082644E"/>
    <w:rsid w:val="00832D66"/>
    <w:rsid w:val="0085670B"/>
    <w:rsid w:val="00870C5B"/>
    <w:rsid w:val="0088261E"/>
    <w:rsid w:val="0088491C"/>
    <w:rsid w:val="008967C8"/>
    <w:rsid w:val="008A0305"/>
    <w:rsid w:val="008B1E71"/>
    <w:rsid w:val="008B289B"/>
    <w:rsid w:val="008B4936"/>
    <w:rsid w:val="008D533C"/>
    <w:rsid w:val="008E59E3"/>
    <w:rsid w:val="008F5AED"/>
    <w:rsid w:val="00904F31"/>
    <w:rsid w:val="00906A74"/>
    <w:rsid w:val="00913A11"/>
    <w:rsid w:val="00917EA6"/>
    <w:rsid w:val="00932945"/>
    <w:rsid w:val="009367D4"/>
    <w:rsid w:val="00944578"/>
    <w:rsid w:val="00953034"/>
    <w:rsid w:val="009769E8"/>
    <w:rsid w:val="00976CC3"/>
    <w:rsid w:val="00992249"/>
    <w:rsid w:val="009B38D0"/>
    <w:rsid w:val="009C08D2"/>
    <w:rsid w:val="009C3A09"/>
    <w:rsid w:val="009D21CA"/>
    <w:rsid w:val="009D727B"/>
    <w:rsid w:val="009D736E"/>
    <w:rsid w:val="009E1D83"/>
    <w:rsid w:val="009E7C3F"/>
    <w:rsid w:val="00A00BD5"/>
    <w:rsid w:val="00A147FE"/>
    <w:rsid w:val="00A1504D"/>
    <w:rsid w:val="00A16606"/>
    <w:rsid w:val="00A3682E"/>
    <w:rsid w:val="00A36E9F"/>
    <w:rsid w:val="00A54C9A"/>
    <w:rsid w:val="00A5617A"/>
    <w:rsid w:val="00A6074A"/>
    <w:rsid w:val="00A646ED"/>
    <w:rsid w:val="00A75DBE"/>
    <w:rsid w:val="00A92F8A"/>
    <w:rsid w:val="00A952AF"/>
    <w:rsid w:val="00AC29C9"/>
    <w:rsid w:val="00AD06E2"/>
    <w:rsid w:val="00AD78D0"/>
    <w:rsid w:val="00B1044D"/>
    <w:rsid w:val="00B16AF2"/>
    <w:rsid w:val="00B366B0"/>
    <w:rsid w:val="00B53FD8"/>
    <w:rsid w:val="00BA04A8"/>
    <w:rsid w:val="00BA713E"/>
    <w:rsid w:val="00BB771E"/>
    <w:rsid w:val="00BC2F3A"/>
    <w:rsid w:val="00BC3231"/>
    <w:rsid w:val="00BC38B4"/>
    <w:rsid w:val="00BE5355"/>
    <w:rsid w:val="00BF2469"/>
    <w:rsid w:val="00C44EDA"/>
    <w:rsid w:val="00C45BBA"/>
    <w:rsid w:val="00C52C77"/>
    <w:rsid w:val="00C54677"/>
    <w:rsid w:val="00C65F75"/>
    <w:rsid w:val="00C67C4E"/>
    <w:rsid w:val="00C72329"/>
    <w:rsid w:val="00C91A2D"/>
    <w:rsid w:val="00CB6993"/>
    <w:rsid w:val="00CB7170"/>
    <w:rsid w:val="00CC2663"/>
    <w:rsid w:val="00CD2175"/>
    <w:rsid w:val="00CD38A9"/>
    <w:rsid w:val="00CD7376"/>
    <w:rsid w:val="00CE06C6"/>
    <w:rsid w:val="00CF12F5"/>
    <w:rsid w:val="00CF158C"/>
    <w:rsid w:val="00CF4E39"/>
    <w:rsid w:val="00D010D4"/>
    <w:rsid w:val="00D17A27"/>
    <w:rsid w:val="00D36F77"/>
    <w:rsid w:val="00D56711"/>
    <w:rsid w:val="00D63F38"/>
    <w:rsid w:val="00D6472F"/>
    <w:rsid w:val="00D8260E"/>
    <w:rsid w:val="00D94C02"/>
    <w:rsid w:val="00DA6718"/>
    <w:rsid w:val="00DB58F6"/>
    <w:rsid w:val="00DE0A83"/>
    <w:rsid w:val="00DF4051"/>
    <w:rsid w:val="00E37409"/>
    <w:rsid w:val="00E62D7D"/>
    <w:rsid w:val="00E77038"/>
    <w:rsid w:val="00E845AD"/>
    <w:rsid w:val="00E93C53"/>
    <w:rsid w:val="00EB6BDD"/>
    <w:rsid w:val="00EC30F7"/>
    <w:rsid w:val="00ED1456"/>
    <w:rsid w:val="00ED1834"/>
    <w:rsid w:val="00EF78FE"/>
    <w:rsid w:val="00F032C4"/>
    <w:rsid w:val="00F132C8"/>
    <w:rsid w:val="00F16BB7"/>
    <w:rsid w:val="00F173CB"/>
    <w:rsid w:val="00F42793"/>
    <w:rsid w:val="00F600D3"/>
    <w:rsid w:val="00F710B3"/>
    <w:rsid w:val="00F76292"/>
    <w:rsid w:val="00F84ADB"/>
    <w:rsid w:val="00F93F87"/>
    <w:rsid w:val="00FA458A"/>
    <w:rsid w:val="00FA6C1C"/>
    <w:rsid w:val="00FB5A61"/>
    <w:rsid w:val="00FC09F8"/>
    <w:rsid w:val="00FC6965"/>
    <w:rsid w:val="00FD655B"/>
    <w:rsid w:val="00FD701D"/>
    <w:rsid w:val="00FE76A2"/>
    <w:rsid w:val="00FF2B97"/>
    <w:rsid w:val="00FF47B0"/>
    <w:rsid w:val="00FF491C"/>
    <w:rsid w:val="01282E62"/>
    <w:rsid w:val="192E49C3"/>
    <w:rsid w:val="1ECE074D"/>
    <w:rsid w:val="21DA565B"/>
    <w:rsid w:val="26F96584"/>
    <w:rsid w:val="282B6C11"/>
    <w:rsid w:val="35C81F43"/>
    <w:rsid w:val="48390A7E"/>
    <w:rsid w:val="4AD905E6"/>
    <w:rsid w:val="54A00356"/>
    <w:rsid w:val="58636DE5"/>
    <w:rsid w:val="60A464A7"/>
    <w:rsid w:val="71C72AD3"/>
    <w:rsid w:val="7D5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167D8111"/>
  <w15:docId w15:val="{1F871B0E-779A-4C2B-80B2-8BB65B38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9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F141C"/>
    <w:pPr>
      <w:jc w:val="center"/>
    </w:pPr>
    <w:rPr>
      <w:rFonts w:ascii="Times New Roman" w:eastAsia="宋体" w:hAnsi="Times New Roman" w:cs="Times New Roman"/>
    </w:rPr>
  </w:style>
  <w:style w:type="paragraph" w:customStyle="1" w:styleId="a9">
    <w:name w:val="本文正文"/>
    <w:basedOn w:val="a"/>
    <w:link w:val="aa"/>
    <w:autoRedefine/>
    <w:qFormat/>
    <w:rsid w:val="00EC30F7"/>
    <w:pPr>
      <w:adjustRightInd w:val="0"/>
      <w:snapToGrid w:val="0"/>
      <w:ind w:firstLineChars="200" w:firstLine="420"/>
    </w:pPr>
    <w:rPr>
      <w:rFonts w:ascii="宋体" w:eastAsia="宋体" w:hAnsi="宋体" w:cs="宋体"/>
    </w:rPr>
  </w:style>
  <w:style w:type="character" w:customStyle="1" w:styleId="aa">
    <w:name w:val="本文正文 字符"/>
    <w:link w:val="a9"/>
    <w:rsid w:val="00EC30F7"/>
    <w:rPr>
      <w:rFonts w:ascii="宋体" w:eastAsia="宋体" w:hAnsi="宋体" w:cs="宋体"/>
      <w:kern w:val="2"/>
      <w:sz w:val="21"/>
      <w:szCs w:val="24"/>
    </w:rPr>
  </w:style>
  <w:style w:type="paragraph" w:styleId="ab">
    <w:name w:val="Body Text"/>
    <w:basedOn w:val="a"/>
    <w:link w:val="ac"/>
    <w:rsid w:val="00F173CB"/>
    <w:pPr>
      <w:spacing w:after="120"/>
    </w:pPr>
  </w:style>
  <w:style w:type="character" w:customStyle="1" w:styleId="ac">
    <w:name w:val="正文文本 字符"/>
    <w:basedOn w:val="a0"/>
    <w:link w:val="ab"/>
    <w:rsid w:val="00F173CB"/>
    <w:rPr>
      <w:kern w:val="2"/>
      <w:sz w:val="21"/>
      <w:szCs w:val="24"/>
    </w:rPr>
  </w:style>
  <w:style w:type="paragraph" w:styleId="ad">
    <w:name w:val="Body Text First Indent"/>
    <w:basedOn w:val="ab"/>
    <w:link w:val="ae"/>
    <w:qFormat/>
    <w:rsid w:val="00F173CB"/>
    <w:pPr>
      <w:widowControl/>
      <w:spacing w:line="312" w:lineRule="atLeast"/>
      <w:ind w:firstLine="420"/>
    </w:pPr>
    <w:rPr>
      <w:rFonts w:ascii="Calibri" w:eastAsia="宋体" w:hAnsi="Calibri" w:cs="Times New Roman"/>
      <w:kern w:val="0"/>
      <w:sz w:val="24"/>
    </w:rPr>
  </w:style>
  <w:style w:type="character" w:customStyle="1" w:styleId="ae">
    <w:name w:val="正文首行缩进 字符"/>
    <w:basedOn w:val="ac"/>
    <w:link w:val="ad"/>
    <w:rsid w:val="00F173CB"/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4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传感器倪祖旭</dc:creator>
  <cp:lastModifiedBy>canhui wu</cp:lastModifiedBy>
  <cp:revision>229</cp:revision>
  <dcterms:created xsi:type="dcterms:W3CDTF">2023-04-21T08:26:00Z</dcterms:created>
  <dcterms:modified xsi:type="dcterms:W3CDTF">2023-12-07T06:10:00Z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3EC363BF9A4741BF9231AF49C1A7A77C_13</vt:lpwstr>
  </property>
</Properties>
</file>